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3ACE4" w14:textId="6D0559A9" w:rsidR="00327DC0" w:rsidRPr="0028511F" w:rsidRDefault="008B2D77" w:rsidP="00327DC0">
      <w:pPr>
        <w:pBdr>
          <w:left w:val="single" w:sz="4" w:space="6" w:color="999999"/>
        </w:pBdr>
        <w:ind w:left="180"/>
        <w:rPr>
          <w:rFonts w:eastAsia="Garamond"/>
          <w:b/>
          <w:bCs/>
          <w:sz w:val="26"/>
          <w:szCs w:val="26"/>
        </w:rPr>
      </w:pPr>
      <w:r w:rsidRPr="0098069F">
        <w:rPr>
          <w:noProof/>
          <w:color w:val="FFFF00"/>
        </w:rPr>
        <w:drawing>
          <wp:anchor distT="114300" distB="114300" distL="114300" distR="114300" simplePos="0" relativeHeight="251719681" behindDoc="0" locked="0" layoutInCell="1" hidden="0" allowOverlap="1" wp14:anchorId="378F914D" wp14:editId="3F300ACD">
            <wp:simplePos x="0" y="0"/>
            <wp:positionH relativeFrom="column">
              <wp:posOffset>3956050</wp:posOffset>
            </wp:positionH>
            <wp:positionV relativeFrom="paragraph">
              <wp:posOffset>137795</wp:posOffset>
            </wp:positionV>
            <wp:extent cx="1860550" cy="495935"/>
            <wp:effectExtent l="0" t="0" r="6350" b="0"/>
            <wp:wrapSquare wrapText="bothSides" distT="114300" distB="114300" distL="114300" distR="11430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550" cy="495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DC0" w:rsidRPr="0028511F">
        <w:rPr>
          <w:rFonts w:eastAsia="Garamond"/>
          <w:b/>
          <w:noProof/>
          <w:sz w:val="26"/>
          <w:szCs w:val="26"/>
        </w:rPr>
        <w:drawing>
          <wp:anchor distT="114300" distB="114300" distL="114300" distR="114300" simplePos="0" relativeHeight="251718657" behindDoc="0" locked="0" layoutInCell="1" hidden="0" allowOverlap="1" wp14:anchorId="5E9F6BCF" wp14:editId="01B14466">
            <wp:simplePos x="0" y="0"/>
            <wp:positionH relativeFrom="page">
              <wp:posOffset>3090863</wp:posOffset>
            </wp:positionH>
            <wp:positionV relativeFrom="page">
              <wp:posOffset>914400</wp:posOffset>
            </wp:positionV>
            <wp:extent cx="1593314" cy="742950"/>
            <wp:effectExtent l="0" t="0" r="0" b="0"/>
            <wp:wrapNone/>
            <wp:docPr id="3" name="image5.png" descr="A picture containing shap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A picture containing shape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3314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27DC0" w:rsidRPr="60B355DE">
        <w:rPr>
          <w:rFonts w:eastAsia="Garamond"/>
          <w:b/>
          <w:bCs/>
          <w:sz w:val="26"/>
          <w:szCs w:val="26"/>
        </w:rPr>
        <w:t xml:space="preserve">Society for French Studies </w:t>
      </w:r>
    </w:p>
    <w:p w14:paraId="056C7DF9" w14:textId="3B02E800" w:rsidR="00327DC0" w:rsidRPr="0098069F" w:rsidRDefault="00327DC0" w:rsidP="00327DC0">
      <w:pPr>
        <w:pBdr>
          <w:left w:val="single" w:sz="4" w:space="6" w:color="999999"/>
        </w:pBdr>
        <w:ind w:left="180"/>
        <w:rPr>
          <w:rFonts w:eastAsia="Garamond"/>
          <w:b/>
          <w:sz w:val="26"/>
          <w:szCs w:val="26"/>
        </w:rPr>
      </w:pPr>
      <w:r w:rsidRPr="0098069F">
        <w:rPr>
          <w:rFonts w:eastAsia="Garamond"/>
          <w:b/>
          <w:sz w:val="26"/>
          <w:szCs w:val="26"/>
        </w:rPr>
        <w:t>6</w:t>
      </w:r>
      <w:r w:rsidR="008B2D77">
        <w:rPr>
          <w:rFonts w:eastAsia="Garamond"/>
          <w:b/>
          <w:sz w:val="26"/>
          <w:szCs w:val="26"/>
        </w:rPr>
        <w:t>7</w:t>
      </w:r>
      <w:r w:rsidRPr="0098069F">
        <w:rPr>
          <w:rFonts w:eastAsia="Garamond"/>
          <w:b/>
          <w:sz w:val="26"/>
          <w:szCs w:val="26"/>
          <w:vertAlign w:val="superscript"/>
        </w:rPr>
        <w:t>th</w:t>
      </w:r>
      <w:r w:rsidRPr="0098069F">
        <w:rPr>
          <w:rFonts w:eastAsia="Garamond"/>
          <w:b/>
          <w:sz w:val="26"/>
          <w:szCs w:val="26"/>
        </w:rPr>
        <w:t xml:space="preserve"> Annual Conference </w:t>
      </w:r>
    </w:p>
    <w:p w14:paraId="2E297673" w14:textId="56DAC94E" w:rsidR="00327DC0" w:rsidRPr="0098069F" w:rsidRDefault="00327DC0" w:rsidP="00327DC0">
      <w:pPr>
        <w:pBdr>
          <w:left w:val="single" w:sz="4" w:space="6" w:color="999999"/>
        </w:pBdr>
        <w:ind w:left="180"/>
        <w:rPr>
          <w:rFonts w:eastAsia="Garamond"/>
          <w:b/>
          <w:sz w:val="26"/>
          <w:szCs w:val="26"/>
        </w:rPr>
      </w:pPr>
      <w:r w:rsidRPr="0098069F">
        <w:rPr>
          <w:rFonts w:eastAsia="Garamond"/>
          <w:b/>
          <w:sz w:val="26"/>
          <w:szCs w:val="26"/>
        </w:rPr>
        <w:t xml:space="preserve">University of </w:t>
      </w:r>
      <w:r w:rsidR="008B2D77">
        <w:rPr>
          <w:rFonts w:eastAsia="Garamond"/>
          <w:b/>
          <w:sz w:val="26"/>
          <w:szCs w:val="26"/>
        </w:rPr>
        <w:t>Leicester</w:t>
      </w:r>
    </w:p>
    <w:p w14:paraId="07B1EE13" w14:textId="4B70EB7C" w:rsidR="00327DC0" w:rsidRPr="0028511F" w:rsidRDefault="008B2D77" w:rsidP="00327DC0">
      <w:pPr>
        <w:pBdr>
          <w:left w:val="single" w:sz="4" w:space="6" w:color="999999"/>
        </w:pBdr>
        <w:ind w:left="180"/>
        <w:rPr>
          <w:rFonts w:eastAsia="Garamond"/>
          <w:b/>
          <w:sz w:val="26"/>
          <w:szCs w:val="26"/>
        </w:rPr>
      </w:pPr>
      <w:r>
        <w:rPr>
          <w:rFonts w:eastAsia="Garamond"/>
          <w:b/>
          <w:sz w:val="26"/>
          <w:szCs w:val="26"/>
        </w:rPr>
        <w:t>29</w:t>
      </w:r>
      <w:r w:rsidR="0098069F" w:rsidRPr="0098069F">
        <w:rPr>
          <w:rFonts w:eastAsia="Garamond"/>
          <w:b/>
          <w:sz w:val="26"/>
          <w:szCs w:val="26"/>
          <w:vertAlign w:val="superscript"/>
        </w:rPr>
        <w:t>th</w:t>
      </w:r>
      <w:r w:rsidR="0098069F">
        <w:rPr>
          <w:rFonts w:eastAsia="Garamond"/>
          <w:b/>
          <w:sz w:val="26"/>
          <w:szCs w:val="26"/>
        </w:rPr>
        <w:t xml:space="preserve"> June – </w:t>
      </w:r>
      <w:r>
        <w:rPr>
          <w:rFonts w:eastAsia="Garamond"/>
          <w:b/>
          <w:sz w:val="26"/>
          <w:szCs w:val="26"/>
        </w:rPr>
        <w:t>1</w:t>
      </w:r>
      <w:r>
        <w:rPr>
          <w:rFonts w:eastAsia="Garamond"/>
          <w:b/>
          <w:sz w:val="26"/>
          <w:szCs w:val="26"/>
          <w:vertAlign w:val="superscript"/>
        </w:rPr>
        <w:t>st</w:t>
      </w:r>
      <w:r w:rsidR="0098069F">
        <w:rPr>
          <w:rFonts w:eastAsia="Garamond"/>
          <w:b/>
          <w:sz w:val="26"/>
          <w:szCs w:val="26"/>
        </w:rPr>
        <w:t xml:space="preserve"> July 202</w:t>
      </w:r>
      <w:r>
        <w:rPr>
          <w:rFonts w:eastAsia="Garamond"/>
          <w:b/>
          <w:sz w:val="26"/>
          <w:szCs w:val="26"/>
        </w:rPr>
        <w:t>6</w:t>
      </w:r>
    </w:p>
    <w:p w14:paraId="50070FA4" w14:textId="77777777" w:rsidR="00327DC0" w:rsidRDefault="00327DC0" w:rsidP="00327DC0">
      <w:pPr>
        <w:rPr>
          <w:rFonts w:eastAsia="Garamond"/>
          <w:b/>
        </w:rPr>
      </w:pPr>
    </w:p>
    <w:p w14:paraId="39EFDE05" w14:textId="3E10619F" w:rsidR="00327DC0" w:rsidRPr="001F73D0" w:rsidRDefault="1FF9E490" w:rsidP="56AA5422">
      <w:pPr>
        <w:rPr>
          <w:rFonts w:eastAsia="Garamond"/>
          <w:b/>
          <w:bCs/>
          <w:sz w:val="26"/>
          <w:szCs w:val="26"/>
        </w:rPr>
      </w:pPr>
      <w:r w:rsidRPr="1FF9E490">
        <w:rPr>
          <w:highlight w:val="yellow"/>
        </w:rPr>
        <w:t>** updated/mis à jour 2</w:t>
      </w:r>
      <w:r w:rsidR="00941F9F">
        <w:rPr>
          <w:highlight w:val="yellow"/>
        </w:rPr>
        <w:t>5</w:t>
      </w:r>
      <w:r w:rsidRPr="1FF9E490">
        <w:rPr>
          <w:highlight w:val="yellow"/>
        </w:rPr>
        <w:t>.2.2026 **</w:t>
      </w:r>
      <w:r w:rsidR="56AA5422" w:rsidRPr="1FF9E490">
        <w:rPr>
          <w:highlight w:val="yellow"/>
        </w:rPr>
        <w:fldChar w:fldCharType="begin"/>
      </w:r>
      <w:r w:rsidR="00E95297">
        <w:rPr>
          <w:highlight w:val="yellow"/>
        </w:rPr>
        <w:instrText xml:space="preserve"> INCLUDEPICTURE "C:\\Users\\rebecca\\Library\\Group Containers\\UBF8T346G9.ms\\WebArchiveCopyPasteTempFiles\\com.microsoft.Word\\uob-logo.svg" \* MERGEFORMAT </w:instrText>
      </w:r>
      <w:r w:rsidR="56AA5422" w:rsidRPr="1FF9E490">
        <w:rPr>
          <w:highlight w:val="yellow"/>
        </w:rPr>
        <w:fldChar w:fldCharType="separate"/>
      </w:r>
      <w:r w:rsidR="56AA5422" w:rsidRPr="1FF9E490">
        <w:rPr>
          <w:highlight w:val="yellow"/>
        </w:rPr>
        <w:fldChar w:fldCharType="end"/>
      </w:r>
    </w:p>
    <w:p w14:paraId="3A9019D1" w14:textId="77777777" w:rsidR="00327DC0" w:rsidRPr="003575A4" w:rsidRDefault="00327DC0" w:rsidP="00327DC0">
      <w:pPr>
        <w:jc w:val="center"/>
        <w:rPr>
          <w:b/>
          <w:bCs/>
        </w:rPr>
      </w:pPr>
      <w:r w:rsidRPr="003575A4">
        <w:rPr>
          <w:b/>
          <w:bCs/>
        </w:rPr>
        <w:t>Day One</w:t>
      </w:r>
    </w:p>
    <w:p w14:paraId="453B4A81" w14:textId="2D539F50" w:rsidR="00327DC0" w:rsidRPr="003575A4" w:rsidRDefault="00327DC0" w:rsidP="00327DC0">
      <w:pPr>
        <w:jc w:val="center"/>
        <w:rPr>
          <w:b/>
          <w:bCs/>
        </w:rPr>
      </w:pPr>
      <w:r w:rsidRPr="0098069F">
        <w:rPr>
          <w:b/>
          <w:bCs/>
        </w:rPr>
        <w:t xml:space="preserve">Monday </w:t>
      </w:r>
      <w:r w:rsidR="008B2D77">
        <w:rPr>
          <w:b/>
          <w:bCs/>
        </w:rPr>
        <w:t>29</w:t>
      </w:r>
      <w:r w:rsidR="0098069F" w:rsidRPr="0098069F">
        <w:rPr>
          <w:b/>
          <w:bCs/>
          <w:vertAlign w:val="superscript"/>
        </w:rPr>
        <w:t>th</w:t>
      </w:r>
      <w:r w:rsidR="0098069F">
        <w:rPr>
          <w:b/>
          <w:bCs/>
        </w:rPr>
        <w:t xml:space="preserve"> June </w:t>
      </w:r>
      <w:r w:rsidR="008B2D77">
        <w:rPr>
          <w:b/>
          <w:bCs/>
        </w:rPr>
        <w:t>2026</w:t>
      </w:r>
    </w:p>
    <w:p w14:paraId="0EA62011" w14:textId="77777777" w:rsidR="00327DC0" w:rsidRPr="003575A4" w:rsidRDefault="00327DC0" w:rsidP="00327DC0"/>
    <w:p w14:paraId="34BEC97D" w14:textId="77777777" w:rsidR="00327DC0" w:rsidRDefault="00327DC0" w:rsidP="00327DC0"/>
    <w:p w14:paraId="040D1BB8" w14:textId="48ACFEA0" w:rsidR="00BE5A47" w:rsidRPr="00F03185" w:rsidRDefault="00F66A08" w:rsidP="00BE5A47">
      <w:pPr>
        <w:rPr>
          <w:b/>
          <w:bCs/>
          <w:color w:val="000000" w:themeColor="text1"/>
        </w:rPr>
      </w:pPr>
      <w:r>
        <w:rPr>
          <w:color w:val="000000" w:themeColor="text1"/>
        </w:rPr>
        <w:t>10</w:t>
      </w:r>
      <w:r w:rsidR="00BE5A47" w:rsidRPr="00F03185">
        <w:rPr>
          <w:color w:val="000000" w:themeColor="text1"/>
        </w:rPr>
        <w:t>:30 am – 12:30 pm</w:t>
      </w:r>
      <w:r w:rsidR="00BE5A47" w:rsidRPr="00F03185">
        <w:rPr>
          <w:color w:val="000000" w:themeColor="text1"/>
        </w:rPr>
        <w:tab/>
      </w:r>
      <w:r w:rsidR="00BE5A47" w:rsidRPr="00F03185">
        <w:rPr>
          <w:b/>
          <w:bCs/>
          <w:color w:val="000000" w:themeColor="text1"/>
        </w:rPr>
        <w:t>Delegate registration</w:t>
      </w:r>
      <w:r w:rsidR="00BE5A47" w:rsidRPr="00F03185">
        <w:rPr>
          <w:b/>
          <w:bCs/>
          <w:color w:val="000000" w:themeColor="text1"/>
        </w:rPr>
        <w:tab/>
      </w:r>
      <w:r w:rsidR="00BE5A47" w:rsidRPr="00F03185">
        <w:rPr>
          <w:b/>
          <w:bCs/>
          <w:color w:val="000000" w:themeColor="text1"/>
        </w:rPr>
        <w:tab/>
      </w:r>
      <w:r w:rsidR="00BE5A47" w:rsidRPr="00F03185">
        <w:rPr>
          <w:b/>
          <w:bCs/>
          <w:color w:val="000000" w:themeColor="text1"/>
        </w:rPr>
        <w:tab/>
      </w:r>
      <w:r w:rsidR="00BE5A47" w:rsidRPr="00F03185">
        <w:rPr>
          <w:b/>
          <w:bCs/>
          <w:color w:val="000000" w:themeColor="text1"/>
        </w:rPr>
        <w:tab/>
      </w:r>
      <w:r w:rsidR="00BE5A47" w:rsidRPr="00FA5A0D">
        <w:rPr>
          <w:b/>
          <w:bCs/>
          <w:i/>
          <w:iCs/>
          <w:color w:val="FF0000"/>
          <w:lang w:val="en-US"/>
        </w:rPr>
        <w:t>room</w:t>
      </w:r>
    </w:p>
    <w:p w14:paraId="3ECAC5A5" w14:textId="5427225A" w:rsidR="00BE5A47" w:rsidRDefault="00BE5A47" w:rsidP="00BE5A47">
      <w:pPr>
        <w:ind w:left="1440" w:firstLine="720"/>
      </w:pPr>
      <w:r w:rsidRPr="00050EF6">
        <w:rPr>
          <w:b/>
          <w:bCs/>
        </w:rPr>
        <w:t>and publishers’ stands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488AB1D" w14:textId="77777777" w:rsidR="00327DC0" w:rsidRDefault="00327DC0" w:rsidP="00327DC0"/>
    <w:p w14:paraId="32AC6353" w14:textId="2A254283" w:rsidR="00BE5A47" w:rsidRPr="00F03185" w:rsidRDefault="00BE5A47" w:rsidP="00BE5A47">
      <w:pPr>
        <w:rPr>
          <w:color w:val="000000" w:themeColor="text1"/>
        </w:rPr>
      </w:pPr>
      <w:r w:rsidRPr="00F03185">
        <w:rPr>
          <w:color w:val="000000" w:themeColor="text1"/>
        </w:rPr>
        <w:t>1</w:t>
      </w:r>
      <w:r>
        <w:rPr>
          <w:color w:val="000000" w:themeColor="text1"/>
        </w:rPr>
        <w:t>1</w:t>
      </w:r>
      <w:r w:rsidRPr="00F03185">
        <w:rPr>
          <w:color w:val="000000" w:themeColor="text1"/>
        </w:rPr>
        <w:t>:</w:t>
      </w:r>
      <w:r w:rsidR="00F141DC">
        <w:rPr>
          <w:color w:val="000000" w:themeColor="text1"/>
        </w:rPr>
        <w:t>0</w:t>
      </w:r>
      <w:r>
        <w:rPr>
          <w:color w:val="000000" w:themeColor="text1"/>
        </w:rPr>
        <w:t>0</w:t>
      </w:r>
      <w:r w:rsidRPr="00F03185">
        <w:rPr>
          <w:color w:val="000000" w:themeColor="text1"/>
        </w:rPr>
        <w:t xml:space="preserve"> </w:t>
      </w:r>
      <w:r>
        <w:rPr>
          <w:color w:val="000000" w:themeColor="text1"/>
        </w:rPr>
        <w:t>a</w:t>
      </w:r>
      <w:r w:rsidRPr="00F03185">
        <w:rPr>
          <w:color w:val="000000" w:themeColor="text1"/>
        </w:rPr>
        <w:t>m –</w:t>
      </w:r>
      <w:r>
        <w:rPr>
          <w:color w:val="000000" w:themeColor="text1"/>
        </w:rPr>
        <w:t>1</w:t>
      </w:r>
      <w:r w:rsidR="00F141DC">
        <w:rPr>
          <w:color w:val="000000" w:themeColor="text1"/>
        </w:rPr>
        <w:t>2</w:t>
      </w:r>
      <w:r>
        <w:rPr>
          <w:color w:val="000000" w:themeColor="text1"/>
        </w:rPr>
        <w:t>:</w:t>
      </w:r>
      <w:r w:rsidR="00F141DC">
        <w:rPr>
          <w:color w:val="000000" w:themeColor="text1"/>
        </w:rPr>
        <w:t>3</w:t>
      </w:r>
      <w:r>
        <w:rPr>
          <w:color w:val="000000" w:themeColor="text1"/>
        </w:rPr>
        <w:t xml:space="preserve">0 </w:t>
      </w:r>
      <w:r w:rsidRPr="00F03185">
        <w:rPr>
          <w:color w:val="000000" w:themeColor="text1"/>
        </w:rPr>
        <w:t>pm</w:t>
      </w:r>
      <w:r w:rsidRPr="00F03185">
        <w:rPr>
          <w:color w:val="000000" w:themeColor="text1"/>
        </w:rPr>
        <w:tab/>
      </w:r>
      <w:r w:rsidRPr="00F03185">
        <w:rPr>
          <w:b/>
          <w:bCs/>
          <w:color w:val="000000" w:themeColor="text1"/>
        </w:rPr>
        <w:t>Presidential welcome</w:t>
      </w:r>
      <w:r w:rsidRPr="00F03185">
        <w:rPr>
          <w:b/>
          <w:bCs/>
          <w:color w:val="000000" w:themeColor="text1"/>
        </w:rPr>
        <w:tab/>
      </w:r>
      <w:r w:rsidRPr="00F03185">
        <w:rPr>
          <w:b/>
          <w:bCs/>
          <w:color w:val="000000" w:themeColor="text1"/>
        </w:rPr>
        <w:tab/>
      </w:r>
      <w:r w:rsidRPr="00F03185">
        <w:rPr>
          <w:b/>
          <w:bCs/>
          <w:color w:val="000000" w:themeColor="text1"/>
        </w:rPr>
        <w:tab/>
      </w:r>
      <w:r w:rsidR="00941F9F" w:rsidRPr="00941F9F">
        <w:rPr>
          <w:i/>
          <w:iCs/>
          <w:color w:val="000000" w:themeColor="text1"/>
          <w:lang w:val="en-US"/>
        </w:rPr>
        <w:t>LT1, Attenborough Bldg</w:t>
      </w:r>
    </w:p>
    <w:p w14:paraId="1A6B438B" w14:textId="77777777" w:rsidR="00BE5A47" w:rsidRDefault="00BE5A47" w:rsidP="00BE5A47">
      <w:pPr>
        <w:ind w:left="1440" w:firstLine="720"/>
      </w:pPr>
      <w:r>
        <w:t>Nicholas Harrison (King’s College London)</w:t>
      </w:r>
    </w:p>
    <w:p w14:paraId="5BE22A96" w14:textId="0652034D" w:rsidR="00BE5A47" w:rsidRPr="0070077A" w:rsidRDefault="00BE5A47" w:rsidP="00BE5A47">
      <w:pPr>
        <w:rPr>
          <w:b/>
          <w:bCs/>
        </w:rPr>
      </w:pPr>
      <w:r>
        <w:tab/>
      </w:r>
      <w:r>
        <w:tab/>
      </w:r>
      <w:r>
        <w:tab/>
      </w:r>
    </w:p>
    <w:p w14:paraId="0E889775" w14:textId="72755907" w:rsidR="00BE5A47" w:rsidRPr="00F03185" w:rsidRDefault="00BE5A47" w:rsidP="00BE5A47">
      <w:pPr>
        <w:rPr>
          <w:b/>
          <w:bCs/>
          <w:color w:val="000000" w:themeColor="text1"/>
        </w:rPr>
      </w:pPr>
      <w:r w:rsidRPr="00F03185">
        <w:rPr>
          <w:color w:val="000000" w:themeColor="text1"/>
        </w:rPr>
        <w:tab/>
      </w:r>
      <w:r w:rsidRPr="00F03185">
        <w:rPr>
          <w:color w:val="000000" w:themeColor="text1"/>
        </w:rPr>
        <w:tab/>
      </w:r>
      <w:r w:rsidRPr="00F03185">
        <w:rPr>
          <w:color w:val="000000" w:themeColor="text1"/>
        </w:rPr>
        <w:tab/>
      </w:r>
      <w:r w:rsidRPr="00F03185">
        <w:rPr>
          <w:b/>
          <w:bCs/>
          <w:color w:val="000000" w:themeColor="text1"/>
        </w:rPr>
        <w:t>Plenary lecture one</w:t>
      </w:r>
      <w:r w:rsidRPr="00F03185">
        <w:rPr>
          <w:b/>
          <w:bCs/>
          <w:color w:val="000000" w:themeColor="text1"/>
        </w:rPr>
        <w:tab/>
      </w:r>
      <w:r w:rsidRPr="00F03185">
        <w:rPr>
          <w:b/>
          <w:bCs/>
          <w:color w:val="000000" w:themeColor="text1"/>
        </w:rPr>
        <w:tab/>
      </w:r>
      <w:r w:rsidRPr="00F03185">
        <w:rPr>
          <w:b/>
          <w:bCs/>
          <w:color w:val="000000" w:themeColor="text1"/>
        </w:rPr>
        <w:tab/>
      </w:r>
      <w:r w:rsidRPr="00F03185">
        <w:rPr>
          <w:b/>
          <w:bCs/>
          <w:color w:val="000000" w:themeColor="text1"/>
        </w:rPr>
        <w:tab/>
      </w:r>
    </w:p>
    <w:p w14:paraId="29272A9D" w14:textId="23B1FF38" w:rsidR="00BE5A47" w:rsidRPr="008A2C0E" w:rsidRDefault="00BE5A47" w:rsidP="00BE5A47">
      <w:pPr>
        <w:ind w:left="2160"/>
      </w:pPr>
      <w:r>
        <w:t>Patrick Crowley</w:t>
      </w:r>
      <w:r w:rsidRPr="008A2C0E">
        <w:t xml:space="preserve"> (University of </w:t>
      </w:r>
      <w:r>
        <w:t>Galway</w:t>
      </w:r>
      <w:r w:rsidRPr="008A2C0E">
        <w:t>)</w:t>
      </w:r>
    </w:p>
    <w:p w14:paraId="6A2A3C63" w14:textId="77777777" w:rsidR="00BE5A47" w:rsidRPr="00BE5A47" w:rsidRDefault="00BE5A47" w:rsidP="00BE5A47">
      <w:pPr>
        <w:ind w:left="2160"/>
        <w:rPr>
          <w:b/>
          <w:bCs/>
          <w:color w:val="FF0000"/>
        </w:rPr>
      </w:pPr>
      <w:r w:rsidRPr="00BE5A47">
        <w:rPr>
          <w:b/>
          <w:bCs/>
          <w:color w:val="FF0000"/>
        </w:rPr>
        <w:t>Title tbc</w:t>
      </w:r>
    </w:p>
    <w:p w14:paraId="03C8352B" w14:textId="6525A69A" w:rsidR="00BE5A47" w:rsidRDefault="00BE5A47" w:rsidP="00BE5A47">
      <w:pPr>
        <w:ind w:left="1440" w:firstLine="720"/>
        <w:rPr>
          <w:color w:val="000000" w:themeColor="text1"/>
        </w:rPr>
      </w:pPr>
      <w:r w:rsidRPr="00384EDC">
        <w:rPr>
          <w:color w:val="000000" w:themeColor="text1"/>
        </w:rPr>
        <w:t xml:space="preserve">Chair: </w:t>
      </w:r>
      <w:r w:rsidRPr="00481CC2">
        <w:rPr>
          <w:b/>
          <w:bCs/>
          <w:color w:val="FF0000"/>
        </w:rPr>
        <w:t>tbc</w:t>
      </w:r>
    </w:p>
    <w:p w14:paraId="4169C546" w14:textId="77777777" w:rsidR="00BE5A47" w:rsidRDefault="00BE5A47" w:rsidP="00BE5A47"/>
    <w:p w14:paraId="6C26F294" w14:textId="09D27491" w:rsidR="0098069F" w:rsidRPr="00941F9F" w:rsidRDefault="00F141DC" w:rsidP="00327DC0">
      <w:pPr>
        <w:rPr>
          <w:i/>
          <w:iCs/>
          <w:color w:val="000000" w:themeColor="text1"/>
          <w:lang w:val="en-US"/>
        </w:rPr>
      </w:pPr>
      <w:r>
        <w:rPr>
          <w:color w:val="000000" w:themeColor="text1"/>
        </w:rPr>
        <w:t>12</w:t>
      </w:r>
      <w:r w:rsidR="0098069F" w:rsidRPr="00F03185">
        <w:rPr>
          <w:color w:val="000000" w:themeColor="text1"/>
        </w:rPr>
        <w:t>:</w:t>
      </w:r>
      <w:r>
        <w:rPr>
          <w:color w:val="000000" w:themeColor="text1"/>
        </w:rPr>
        <w:t>3</w:t>
      </w:r>
      <w:r w:rsidR="0098069F" w:rsidRPr="00F03185">
        <w:rPr>
          <w:color w:val="000000" w:themeColor="text1"/>
        </w:rPr>
        <w:t xml:space="preserve">0 </w:t>
      </w:r>
      <w:r w:rsidR="00BE5A47">
        <w:rPr>
          <w:color w:val="000000" w:themeColor="text1"/>
        </w:rPr>
        <w:t>p</w:t>
      </w:r>
      <w:r w:rsidR="0098069F" w:rsidRPr="00F03185">
        <w:rPr>
          <w:color w:val="000000" w:themeColor="text1"/>
        </w:rPr>
        <w:t xml:space="preserve">m – </w:t>
      </w:r>
      <w:r>
        <w:rPr>
          <w:color w:val="000000" w:themeColor="text1"/>
        </w:rPr>
        <w:t>1</w:t>
      </w:r>
      <w:r w:rsidR="00BE5A47">
        <w:rPr>
          <w:color w:val="000000" w:themeColor="text1"/>
        </w:rPr>
        <w:t>:</w:t>
      </w:r>
      <w:r>
        <w:rPr>
          <w:color w:val="000000" w:themeColor="text1"/>
        </w:rPr>
        <w:t>45</w:t>
      </w:r>
      <w:r w:rsidR="0098069F" w:rsidRPr="00F03185">
        <w:rPr>
          <w:color w:val="000000" w:themeColor="text1"/>
        </w:rPr>
        <w:t xml:space="preserve"> pm</w:t>
      </w:r>
      <w:r w:rsidR="0098069F" w:rsidRPr="00F03185">
        <w:rPr>
          <w:color w:val="000000" w:themeColor="text1"/>
        </w:rPr>
        <w:tab/>
      </w:r>
      <w:r w:rsidR="0098069F" w:rsidRPr="00F03185">
        <w:rPr>
          <w:b/>
          <w:bCs/>
          <w:color w:val="000000" w:themeColor="text1"/>
        </w:rPr>
        <w:t>AGM of the Society for French Studies</w:t>
      </w:r>
      <w:r w:rsidR="0098069F" w:rsidRPr="00F03185">
        <w:rPr>
          <w:b/>
          <w:bCs/>
          <w:color w:val="000000" w:themeColor="text1"/>
        </w:rPr>
        <w:tab/>
      </w:r>
      <w:r w:rsidR="00941F9F" w:rsidRPr="00941F9F">
        <w:rPr>
          <w:i/>
          <w:iCs/>
          <w:color w:val="000000" w:themeColor="text1"/>
          <w:lang w:val="en-US"/>
        </w:rPr>
        <w:t>LT1, Attenborough Bldg</w:t>
      </w:r>
    </w:p>
    <w:p w14:paraId="72415DB2" w14:textId="77777777" w:rsidR="00BE5A47" w:rsidRPr="00F03185" w:rsidRDefault="00BE5A47" w:rsidP="00327DC0">
      <w:pPr>
        <w:rPr>
          <w:b/>
          <w:bCs/>
          <w:color w:val="000000" w:themeColor="text1"/>
        </w:rPr>
      </w:pPr>
    </w:p>
    <w:p w14:paraId="14CFEA07" w14:textId="349E87EB" w:rsidR="00327DC0" w:rsidRPr="00BE5A47" w:rsidRDefault="00BE5A47" w:rsidP="00327DC0">
      <w:pPr>
        <w:rPr>
          <w:b/>
          <w:bCs/>
          <w:color w:val="000000" w:themeColor="text1"/>
        </w:rPr>
      </w:pPr>
      <w:r w:rsidRPr="00F03185">
        <w:rPr>
          <w:color w:val="000000" w:themeColor="text1"/>
        </w:rPr>
        <w:t>1</w:t>
      </w:r>
      <w:r w:rsidR="00F141DC">
        <w:rPr>
          <w:color w:val="000000" w:themeColor="text1"/>
        </w:rPr>
        <w:t>2</w:t>
      </w:r>
      <w:r w:rsidRPr="00F03185">
        <w:rPr>
          <w:color w:val="000000" w:themeColor="text1"/>
        </w:rPr>
        <w:t>:</w:t>
      </w:r>
      <w:r w:rsidR="00F141DC">
        <w:rPr>
          <w:color w:val="000000" w:themeColor="text1"/>
        </w:rPr>
        <w:t>3</w:t>
      </w:r>
      <w:r w:rsidRPr="00F03185">
        <w:rPr>
          <w:color w:val="000000" w:themeColor="text1"/>
        </w:rPr>
        <w:t xml:space="preserve">0 </w:t>
      </w:r>
      <w:r>
        <w:rPr>
          <w:color w:val="000000" w:themeColor="text1"/>
        </w:rPr>
        <w:t>p</w:t>
      </w:r>
      <w:r w:rsidRPr="00F03185">
        <w:rPr>
          <w:color w:val="000000" w:themeColor="text1"/>
        </w:rPr>
        <w:t xml:space="preserve">m – </w:t>
      </w:r>
      <w:r w:rsidR="00F141DC">
        <w:rPr>
          <w:color w:val="000000" w:themeColor="text1"/>
        </w:rPr>
        <w:t>1:45</w:t>
      </w:r>
      <w:r w:rsidR="00F141DC" w:rsidRPr="00F03185">
        <w:rPr>
          <w:color w:val="000000" w:themeColor="text1"/>
        </w:rPr>
        <w:t xml:space="preserve"> </w:t>
      </w:r>
      <w:r w:rsidRPr="00F03185">
        <w:rPr>
          <w:color w:val="000000" w:themeColor="text1"/>
        </w:rPr>
        <w:t>pm</w:t>
      </w:r>
      <w:r w:rsidRPr="00F03185">
        <w:rPr>
          <w:color w:val="000000" w:themeColor="text1"/>
        </w:rPr>
        <w:tab/>
      </w:r>
      <w:r>
        <w:rPr>
          <w:b/>
          <w:bCs/>
          <w:color w:val="000000" w:themeColor="text1"/>
        </w:rPr>
        <w:t>Lunch</w:t>
      </w:r>
      <w:r>
        <w:rPr>
          <w:b/>
          <w:bCs/>
          <w:color w:val="000000" w:themeColor="text1"/>
        </w:rPr>
        <w:tab/>
      </w:r>
      <w:r w:rsidRPr="00F03185"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="00941F9F" w:rsidRPr="00941F9F">
        <w:rPr>
          <w:i/>
          <w:iCs/>
          <w:color w:val="000000" w:themeColor="text1"/>
          <w:lang w:val="en-US"/>
        </w:rPr>
        <w:t>Gee’s, Percy Gee Bldg</w:t>
      </w:r>
    </w:p>
    <w:p w14:paraId="3E0B12C7" w14:textId="77777777" w:rsidR="00327DC0" w:rsidRDefault="00327DC0" w:rsidP="00327DC0"/>
    <w:p w14:paraId="4C6D369D" w14:textId="7B5058AD" w:rsidR="00327DC0" w:rsidRDefault="00F141DC" w:rsidP="00327DC0">
      <w:r>
        <w:t>1</w:t>
      </w:r>
      <w:r w:rsidR="00966892">
        <w:t>:</w:t>
      </w:r>
      <w:r>
        <w:t>4</w:t>
      </w:r>
      <w:r w:rsidR="00BE5A47">
        <w:t>5</w:t>
      </w:r>
      <w:r w:rsidR="00966892">
        <w:t xml:space="preserve"> </w:t>
      </w:r>
      <w:r w:rsidR="00BE5A47">
        <w:t>p</w:t>
      </w:r>
      <w:r w:rsidR="00481CC2">
        <w:t xml:space="preserve">m </w:t>
      </w:r>
      <w:r w:rsidR="00966892">
        <w:t xml:space="preserve">– </w:t>
      </w:r>
      <w:r>
        <w:t>3</w:t>
      </w:r>
      <w:r w:rsidR="00966892">
        <w:t>:</w:t>
      </w:r>
      <w:r>
        <w:t>4</w:t>
      </w:r>
      <w:r w:rsidR="00BE5A47">
        <w:t>5</w:t>
      </w:r>
      <w:r w:rsidR="00966892">
        <w:t xml:space="preserve"> pm</w:t>
      </w:r>
      <w:r w:rsidR="00966892">
        <w:tab/>
      </w:r>
      <w:r w:rsidR="00481CC2">
        <w:rPr>
          <w:b/>
          <w:bCs/>
        </w:rPr>
        <w:t>Panel</w:t>
      </w:r>
      <w:r w:rsidR="00966892" w:rsidRPr="00481CC2">
        <w:rPr>
          <w:b/>
          <w:bCs/>
        </w:rPr>
        <w:t xml:space="preserve"> sessions </w:t>
      </w:r>
      <w:r w:rsidR="00521EA8" w:rsidRPr="00481CC2">
        <w:rPr>
          <w:b/>
          <w:bCs/>
        </w:rPr>
        <w:t>one</w:t>
      </w:r>
    </w:p>
    <w:p w14:paraId="77C8AC68" w14:textId="77777777" w:rsidR="00966892" w:rsidRDefault="00966892" w:rsidP="00327DC0"/>
    <w:p w14:paraId="5B5CAA94" w14:textId="0D08CC61" w:rsidR="000707CF" w:rsidRDefault="000707CF" w:rsidP="000707CF">
      <w:pPr>
        <w:ind w:firstLine="720"/>
        <w:rPr>
          <w:b/>
          <w:bCs/>
          <w:i/>
          <w:iCs/>
          <w:lang w:val="fr-FR"/>
        </w:rPr>
      </w:pPr>
      <w:r w:rsidRPr="000707CF">
        <w:rPr>
          <w:b/>
          <w:bCs/>
          <w:i/>
          <w:iCs/>
          <w:lang w:val="fr-FR"/>
        </w:rPr>
        <w:t>(1.1)</w:t>
      </w:r>
      <w:r w:rsidRPr="000707CF">
        <w:rPr>
          <w:lang w:val="fr-FR"/>
        </w:rPr>
        <w:t xml:space="preserve"> </w:t>
      </w:r>
      <w:r w:rsidRPr="000707CF">
        <w:rPr>
          <w:b/>
          <w:bCs/>
          <w:i/>
          <w:iCs/>
          <w:lang w:val="fr-FR"/>
        </w:rPr>
        <w:t xml:space="preserve">La dimension langagière du corps </w:t>
      </w:r>
      <w:r>
        <w:rPr>
          <w:b/>
          <w:bCs/>
          <w:i/>
          <w:iCs/>
          <w:lang w:val="fr-FR"/>
        </w:rPr>
        <w:t>dans l’œuvre</w:t>
      </w:r>
      <w:r w:rsidRPr="000707CF">
        <w:rPr>
          <w:b/>
          <w:bCs/>
          <w:i/>
          <w:iCs/>
          <w:lang w:val="fr-FR"/>
        </w:rPr>
        <w:tab/>
      </w:r>
      <w:r w:rsidRPr="000707CF">
        <w:rPr>
          <w:b/>
          <w:bCs/>
          <w:i/>
          <w:iCs/>
          <w:color w:val="FF0000"/>
          <w:lang w:val="fr-FR"/>
        </w:rPr>
        <w:t>room</w:t>
      </w:r>
    </w:p>
    <w:p w14:paraId="70649486" w14:textId="259E50C7" w:rsidR="000707CF" w:rsidRPr="000B4C81" w:rsidRDefault="000707CF" w:rsidP="000707CF">
      <w:pPr>
        <w:ind w:firstLine="720"/>
        <w:rPr>
          <w:b/>
          <w:bCs/>
          <w:i/>
          <w:iCs/>
          <w:lang w:val="fr-FR"/>
        </w:rPr>
      </w:pPr>
      <w:r w:rsidRPr="000B4C81">
        <w:rPr>
          <w:b/>
          <w:bCs/>
          <w:i/>
          <w:iCs/>
          <w:lang w:val="fr-FR"/>
        </w:rPr>
        <w:t>littéraire de Mohamed Nedali</w:t>
      </w:r>
    </w:p>
    <w:p w14:paraId="7B1DAD0F" w14:textId="6DD3FB6A" w:rsidR="000B4C81" w:rsidRPr="005B2C62" w:rsidRDefault="000707CF" w:rsidP="000B4C81">
      <w:pPr>
        <w:ind w:left="720" w:firstLine="720"/>
        <w:rPr>
          <w:lang w:val="fr-FR"/>
        </w:rPr>
      </w:pPr>
      <w:r w:rsidRPr="000B4C81">
        <w:rPr>
          <w:lang w:val="fr-FR"/>
        </w:rPr>
        <w:t xml:space="preserve">Chair: </w:t>
      </w:r>
      <w:r w:rsidR="000B4C81" w:rsidRPr="00E753DA">
        <w:rPr>
          <w:lang w:val="fr-FR"/>
        </w:rPr>
        <w:t>E</w:t>
      </w:r>
      <w:r w:rsidR="00E753DA" w:rsidRPr="00E753DA">
        <w:rPr>
          <w:lang w:val="fr-FR"/>
        </w:rPr>
        <w:t>l</w:t>
      </w:r>
      <w:r w:rsidR="000B4C81" w:rsidRPr="00E753DA">
        <w:rPr>
          <w:lang w:val="fr-FR"/>
        </w:rPr>
        <w:t xml:space="preserve"> A</w:t>
      </w:r>
      <w:r w:rsidR="00E753DA" w:rsidRPr="00E753DA">
        <w:rPr>
          <w:lang w:val="fr-FR"/>
        </w:rPr>
        <w:t>rbi</w:t>
      </w:r>
      <w:r w:rsidR="000B4C81" w:rsidRPr="00E753DA">
        <w:rPr>
          <w:lang w:val="fr-FR"/>
        </w:rPr>
        <w:t xml:space="preserve"> </w:t>
      </w:r>
      <w:r w:rsidR="00E753DA" w:rsidRPr="00E753DA">
        <w:rPr>
          <w:lang w:val="fr-FR"/>
        </w:rPr>
        <w:t>el</w:t>
      </w:r>
      <w:r w:rsidR="000B4C81" w:rsidRPr="00E753DA">
        <w:rPr>
          <w:lang w:val="fr-FR"/>
        </w:rPr>
        <w:t xml:space="preserve"> </w:t>
      </w:r>
      <w:r w:rsidR="00E753DA" w:rsidRPr="00E753DA">
        <w:rPr>
          <w:lang w:val="fr-FR"/>
        </w:rPr>
        <w:t>Bakkali</w:t>
      </w:r>
      <w:r w:rsidR="000B4C81" w:rsidRPr="005B2C62">
        <w:rPr>
          <w:lang w:val="fr-FR"/>
        </w:rPr>
        <w:t xml:space="preserve"> (Université Abdelmalek Essaâdi, Maroc)</w:t>
      </w:r>
    </w:p>
    <w:p w14:paraId="30F1B398" w14:textId="220271B0" w:rsidR="000B4C81" w:rsidRPr="005B2C62" w:rsidRDefault="000B4C81" w:rsidP="000B4C81">
      <w:pPr>
        <w:rPr>
          <w:lang w:val="fr-FR"/>
        </w:rPr>
      </w:pPr>
    </w:p>
    <w:p w14:paraId="401E7D1D" w14:textId="77777777" w:rsidR="000B4C81" w:rsidRPr="005B2C62" w:rsidRDefault="000B4C81" w:rsidP="000B4C81">
      <w:pPr>
        <w:ind w:left="720"/>
        <w:rPr>
          <w:i/>
          <w:iCs/>
          <w:lang w:val="fr-FR"/>
        </w:rPr>
      </w:pPr>
      <w:r w:rsidRPr="005B2C62">
        <w:rPr>
          <w:i/>
          <w:iCs/>
          <w:lang w:val="fr-FR"/>
        </w:rPr>
        <w:t>La représentation du corps dans le texte de Nedali : de l’écrit au cri </w:t>
      </w:r>
    </w:p>
    <w:p w14:paraId="4CBD0864" w14:textId="4439BF9D" w:rsidR="000B4C81" w:rsidRPr="005B2C62" w:rsidRDefault="000B4C81" w:rsidP="000B4C81">
      <w:pPr>
        <w:ind w:left="720" w:firstLine="720"/>
        <w:rPr>
          <w:lang w:val="fr-FR"/>
        </w:rPr>
      </w:pPr>
      <w:r w:rsidRPr="005B2C62">
        <w:rPr>
          <w:lang w:val="fr-FR"/>
        </w:rPr>
        <w:t>Amrani Oussama (Université Abdelmalek Essaâdi, Maroc)</w:t>
      </w:r>
    </w:p>
    <w:p w14:paraId="5C65733C" w14:textId="3660B96E" w:rsidR="000B4C81" w:rsidRPr="005B2C62" w:rsidRDefault="000B4C81" w:rsidP="000B4C81">
      <w:pPr>
        <w:ind w:left="720"/>
        <w:rPr>
          <w:lang w:val="fr-FR"/>
        </w:rPr>
      </w:pPr>
    </w:p>
    <w:p w14:paraId="0389F007" w14:textId="77777777" w:rsidR="000B4C81" w:rsidRPr="005B2C62" w:rsidRDefault="000B4C81" w:rsidP="000B4C81">
      <w:pPr>
        <w:ind w:left="720"/>
        <w:rPr>
          <w:i/>
          <w:iCs/>
          <w:lang w:val="fr-FR"/>
        </w:rPr>
      </w:pPr>
      <w:r w:rsidRPr="005B2C62">
        <w:rPr>
          <w:i/>
          <w:iCs/>
          <w:lang w:val="fr-FR"/>
        </w:rPr>
        <w:t>Le corps dans l’univers de Mohammed Nedali : mémoire, langage et résistance </w:t>
      </w:r>
    </w:p>
    <w:p w14:paraId="1A51106E" w14:textId="1433F5A4" w:rsidR="000B4C81" w:rsidRPr="005B2C62" w:rsidRDefault="000B4C81" w:rsidP="000B4C81">
      <w:pPr>
        <w:ind w:left="720" w:firstLine="720"/>
        <w:rPr>
          <w:lang w:val="fr-FR"/>
        </w:rPr>
      </w:pPr>
      <w:r w:rsidRPr="005B2C62">
        <w:rPr>
          <w:lang w:val="fr-FR"/>
        </w:rPr>
        <w:t>Naouar Kidari (Université Abdelmalek Essaâdi, Maroc)</w:t>
      </w:r>
    </w:p>
    <w:p w14:paraId="12C278B2" w14:textId="4D633AA6" w:rsidR="000B4C81" w:rsidRPr="005B2C62" w:rsidRDefault="000B4C81" w:rsidP="000B4C81">
      <w:pPr>
        <w:ind w:left="720"/>
        <w:rPr>
          <w:lang w:val="fr-FR"/>
        </w:rPr>
      </w:pPr>
    </w:p>
    <w:p w14:paraId="70B997C4" w14:textId="29D50FB4" w:rsidR="000B4C81" w:rsidRPr="005B2C62" w:rsidRDefault="000B4C81" w:rsidP="000B4C81">
      <w:pPr>
        <w:ind w:left="720"/>
        <w:rPr>
          <w:i/>
          <w:iCs/>
          <w:lang w:val="fr-FR"/>
        </w:rPr>
      </w:pPr>
      <w:r w:rsidRPr="005B2C62">
        <w:rPr>
          <w:i/>
          <w:iCs/>
          <w:lang w:val="fr-FR"/>
        </w:rPr>
        <w:t>L'écriture du corps-paysage chez Mohamed Nedali  </w:t>
      </w:r>
    </w:p>
    <w:p w14:paraId="3C2C0007" w14:textId="04817857" w:rsidR="000B4C81" w:rsidRPr="005B2C62" w:rsidRDefault="000B4C81" w:rsidP="000B4C81">
      <w:pPr>
        <w:ind w:left="720" w:firstLine="720"/>
        <w:rPr>
          <w:lang w:val="fr-FR"/>
        </w:rPr>
      </w:pPr>
      <w:r w:rsidRPr="005B2C62">
        <w:rPr>
          <w:lang w:val="fr-FR"/>
        </w:rPr>
        <w:t>Yassine Akrou (Université Abdelmalek Essaâdi, Maroc)</w:t>
      </w:r>
    </w:p>
    <w:p w14:paraId="35B8B1C3" w14:textId="5660FEFE" w:rsidR="000B4C81" w:rsidRPr="005B2C62" w:rsidRDefault="000B4C81" w:rsidP="000B4C81">
      <w:pPr>
        <w:ind w:left="720"/>
        <w:rPr>
          <w:lang w:val="fr-FR"/>
        </w:rPr>
      </w:pPr>
    </w:p>
    <w:p w14:paraId="633CFA2A" w14:textId="77777777" w:rsidR="000B4C81" w:rsidRPr="005B2C62" w:rsidRDefault="000B4C81" w:rsidP="000B4C81">
      <w:pPr>
        <w:ind w:left="720"/>
        <w:rPr>
          <w:i/>
          <w:iCs/>
          <w:lang w:val="fr-FR"/>
        </w:rPr>
      </w:pPr>
      <w:r w:rsidRPr="005B2C62">
        <w:rPr>
          <w:i/>
          <w:iCs/>
          <w:lang w:val="fr-FR"/>
        </w:rPr>
        <w:t>La représentation du corps chez Mohamed Nedali : entre intimité, sacralité et espace de conflit</w:t>
      </w:r>
    </w:p>
    <w:p w14:paraId="0C0C72C6" w14:textId="05AA44DE" w:rsidR="000B4C81" w:rsidRPr="005B2C62" w:rsidRDefault="000B4C81" w:rsidP="000B4C81">
      <w:pPr>
        <w:ind w:left="720" w:firstLine="720"/>
        <w:rPr>
          <w:lang w:val="fr-FR"/>
        </w:rPr>
      </w:pPr>
      <w:r w:rsidRPr="005B2C62">
        <w:rPr>
          <w:lang w:val="fr-FR"/>
        </w:rPr>
        <w:t>Nihal Louedziane (Université Abdelmalek Essaâdi, Maroc)</w:t>
      </w:r>
    </w:p>
    <w:p w14:paraId="72C9C710" w14:textId="7E45C4C3" w:rsidR="000B4C81" w:rsidRPr="005B2C62" w:rsidRDefault="000B4C81" w:rsidP="000B4C81">
      <w:pPr>
        <w:rPr>
          <w:rFonts w:ascii="Arial" w:hAnsi="Arial" w:cs="Arial"/>
          <w:color w:val="000000"/>
          <w:sz w:val="20"/>
          <w:szCs w:val="20"/>
          <w:lang w:val="fr-FR"/>
        </w:rPr>
      </w:pPr>
    </w:p>
    <w:p w14:paraId="1A28393F" w14:textId="36A5FE72" w:rsidR="000B4C81" w:rsidRPr="005B2C62" w:rsidRDefault="000B4C81" w:rsidP="000B4C81">
      <w:pPr>
        <w:rPr>
          <w:rFonts w:ascii="Arial" w:hAnsi="Arial" w:cs="Arial"/>
          <w:color w:val="000000"/>
          <w:sz w:val="20"/>
          <w:szCs w:val="20"/>
          <w:lang w:val="fr-FR"/>
        </w:rPr>
      </w:pPr>
    </w:p>
    <w:p w14:paraId="522120B7" w14:textId="7EE98AA8" w:rsidR="000B4C81" w:rsidRPr="000B4C81" w:rsidRDefault="000B4C81" w:rsidP="000B4C81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(1.2)</w:t>
      </w:r>
      <w:r w:rsidRPr="000B4C81">
        <w:t xml:space="preserve"> </w:t>
      </w:r>
      <w:r w:rsidRPr="000B4C81">
        <w:rPr>
          <w:b/>
          <w:bCs/>
          <w:i/>
          <w:iCs/>
        </w:rPr>
        <w:t>New Approaches to Rabelais (I)</w:t>
      </w:r>
      <w:r w:rsidRPr="000B4C81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459DD3FE" w14:textId="4C9B4129" w:rsidR="000B4C81" w:rsidRPr="000B4C81" w:rsidRDefault="000B4C81" w:rsidP="000B4C81">
      <w:pPr>
        <w:ind w:left="720" w:firstLine="720"/>
      </w:pPr>
      <w:r w:rsidRPr="000B4C81">
        <w:t xml:space="preserve">Chair: Richard Scholar </w:t>
      </w:r>
      <w:r>
        <w:t>(Durham</w:t>
      </w:r>
      <w:r w:rsidR="00D6779C">
        <w:t xml:space="preserve"> University</w:t>
      </w:r>
      <w:r>
        <w:t>)</w:t>
      </w:r>
    </w:p>
    <w:p w14:paraId="00085273" w14:textId="6C9AC6BD" w:rsidR="000B4C81" w:rsidRPr="000B4C81" w:rsidRDefault="000B4C81" w:rsidP="000B4C81">
      <w:pPr>
        <w:rPr>
          <w:rFonts w:ascii="Arial" w:hAnsi="Arial" w:cs="Arial"/>
          <w:color w:val="000000"/>
          <w:sz w:val="20"/>
          <w:szCs w:val="20"/>
        </w:rPr>
      </w:pPr>
    </w:p>
    <w:p w14:paraId="49ED9087" w14:textId="77777777" w:rsidR="000B4C81" w:rsidRPr="000B4C81" w:rsidRDefault="000B4C81" w:rsidP="000B4C81">
      <w:pPr>
        <w:ind w:left="720"/>
        <w:rPr>
          <w:i/>
          <w:iCs/>
        </w:rPr>
      </w:pPr>
      <w:r w:rsidRPr="000B4C81">
        <w:rPr>
          <w:i/>
          <w:iCs/>
        </w:rPr>
        <w:t>Rabelais and Early Modern End-of-Life Care</w:t>
      </w:r>
    </w:p>
    <w:p w14:paraId="3A21A455" w14:textId="3B7F196E" w:rsidR="000B4C81" w:rsidRPr="000B4C81" w:rsidRDefault="000B4C81" w:rsidP="000B4C81">
      <w:pPr>
        <w:ind w:left="720" w:firstLine="720"/>
      </w:pPr>
      <w:r w:rsidRPr="000B4C81">
        <w:t xml:space="preserve">Rachel Hindmarsh </w:t>
      </w:r>
      <w:r>
        <w:t>(</w:t>
      </w:r>
      <w:r w:rsidRPr="000B4C81">
        <w:t>University of Oxford</w:t>
      </w:r>
      <w:r>
        <w:t>)</w:t>
      </w:r>
    </w:p>
    <w:p w14:paraId="43C237EF" w14:textId="77777777" w:rsidR="000B4C81" w:rsidRPr="000B4C81" w:rsidRDefault="000B4C81" w:rsidP="000B4C81">
      <w:pPr>
        <w:ind w:left="720"/>
      </w:pPr>
    </w:p>
    <w:p w14:paraId="38DF977C" w14:textId="77777777" w:rsidR="000B4C81" w:rsidRPr="000B4C81" w:rsidRDefault="000B4C81" w:rsidP="000B4C81">
      <w:pPr>
        <w:ind w:left="720"/>
        <w:rPr>
          <w:i/>
          <w:iCs/>
        </w:rPr>
      </w:pPr>
      <w:r w:rsidRPr="000B4C81">
        <w:rPr>
          <w:i/>
          <w:iCs/>
        </w:rPr>
        <w:t>Rabelaisian Interactions</w:t>
      </w:r>
    </w:p>
    <w:p w14:paraId="4D055949" w14:textId="44B7DE2F" w:rsidR="000B4C81" w:rsidRPr="000B4C81" w:rsidRDefault="000B4C81" w:rsidP="000B4C81">
      <w:pPr>
        <w:ind w:left="720" w:firstLine="720"/>
      </w:pPr>
      <w:r w:rsidRPr="000B4C81">
        <w:t xml:space="preserve">Kathryn Banks </w:t>
      </w:r>
      <w:r>
        <w:t>(</w:t>
      </w:r>
      <w:r w:rsidRPr="000B4C81">
        <w:t>Durham University</w:t>
      </w:r>
      <w:r>
        <w:t>)</w:t>
      </w:r>
    </w:p>
    <w:p w14:paraId="432D9DA8" w14:textId="77777777" w:rsidR="000B4C81" w:rsidRPr="000B4C81" w:rsidRDefault="000B4C81" w:rsidP="000B4C81">
      <w:pPr>
        <w:ind w:left="720"/>
      </w:pPr>
    </w:p>
    <w:p w14:paraId="5E288BAB" w14:textId="548310F0" w:rsidR="000B4C81" w:rsidRPr="000B4C81" w:rsidRDefault="000B4C81" w:rsidP="000B4C81">
      <w:pPr>
        <w:ind w:left="720"/>
        <w:rPr>
          <w:i/>
          <w:iCs/>
        </w:rPr>
      </w:pPr>
      <w:r w:rsidRPr="000B4C81">
        <w:rPr>
          <w:i/>
          <w:iCs/>
        </w:rPr>
        <w:t>Rabelais's Changing Relevance: from the 18th Century to the 20th</w:t>
      </w:r>
    </w:p>
    <w:p w14:paraId="793D6BB6" w14:textId="08D60ED8" w:rsidR="000B4C81" w:rsidRPr="000B4C81" w:rsidRDefault="000B4C81" w:rsidP="000B4C81">
      <w:pPr>
        <w:ind w:left="720" w:firstLine="720"/>
      </w:pPr>
      <w:r w:rsidRPr="000B4C81">
        <w:t xml:space="preserve">Neil Kenny </w:t>
      </w:r>
      <w:r>
        <w:t>(</w:t>
      </w:r>
      <w:r w:rsidRPr="000B4C81">
        <w:t>University of Oxford</w:t>
      </w:r>
      <w:r>
        <w:t>)</w:t>
      </w:r>
    </w:p>
    <w:p w14:paraId="6BB1C465" w14:textId="77777777" w:rsidR="000B4C81" w:rsidRPr="000B4C81" w:rsidRDefault="000B4C81" w:rsidP="000B4C81">
      <w:pPr>
        <w:rPr>
          <w:rFonts w:ascii="Arial" w:hAnsi="Arial" w:cs="Arial"/>
          <w:color w:val="000000"/>
          <w:sz w:val="20"/>
          <w:szCs w:val="20"/>
        </w:rPr>
      </w:pPr>
    </w:p>
    <w:p w14:paraId="17F0381E" w14:textId="77777777" w:rsidR="000B4C81" w:rsidRPr="000B4C81" w:rsidRDefault="000B4C81" w:rsidP="000B4C81">
      <w:pPr>
        <w:rPr>
          <w:rFonts w:ascii="Arial" w:hAnsi="Arial" w:cs="Arial"/>
          <w:color w:val="000000"/>
          <w:sz w:val="20"/>
          <w:szCs w:val="20"/>
        </w:rPr>
      </w:pPr>
    </w:p>
    <w:p w14:paraId="57678D95" w14:textId="6222A8DD" w:rsidR="000B4C81" w:rsidRPr="000B4C81" w:rsidRDefault="000B4C81" w:rsidP="000B4C81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(1.3)</w:t>
      </w:r>
      <w:r w:rsidRPr="000B4C81">
        <w:t xml:space="preserve"> </w:t>
      </w:r>
      <w:r w:rsidRPr="000B4C81">
        <w:rPr>
          <w:b/>
          <w:bCs/>
          <w:i/>
          <w:iCs/>
        </w:rPr>
        <w:t>Language and Authority i</w:t>
      </w:r>
      <w:r>
        <w:rPr>
          <w:b/>
          <w:bCs/>
          <w:i/>
          <w:iCs/>
        </w:rPr>
        <w:t>n Late Medieval Texts</w:t>
      </w:r>
      <w:r w:rsidRPr="000B4C81"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4B3CA17E" w14:textId="777383F2" w:rsidR="000B4C81" w:rsidRPr="000B4C81" w:rsidRDefault="000B4C81" w:rsidP="000B4C81">
      <w:pPr>
        <w:ind w:left="720" w:firstLine="720"/>
      </w:pPr>
      <w:r w:rsidRPr="000B4C81">
        <w:t xml:space="preserve">Chair: </w:t>
      </w:r>
      <w:r>
        <w:t>Luke Sunderland</w:t>
      </w:r>
      <w:r w:rsidRPr="000B4C81">
        <w:t xml:space="preserve"> </w:t>
      </w:r>
      <w:r>
        <w:t>(Durham University)</w:t>
      </w:r>
    </w:p>
    <w:p w14:paraId="20C06D25" w14:textId="6890B529" w:rsidR="000707CF" w:rsidRDefault="000707CF" w:rsidP="000B4C81"/>
    <w:p w14:paraId="17B02540" w14:textId="78B19D95" w:rsidR="00D6779C" w:rsidRPr="00D6779C" w:rsidRDefault="0262D74C" w:rsidP="0262D74C">
      <w:pPr>
        <w:ind w:left="720"/>
        <w:rPr>
          <w:i/>
          <w:iCs/>
        </w:rPr>
      </w:pPr>
      <w:r w:rsidRPr="0262D74C">
        <w:rPr>
          <w:i/>
          <w:iCs/>
        </w:rPr>
        <w:t>‘Cest parole tort doit estre reservé a la demonstracion’: Learning French and Learning the Law in 15th-century England</w:t>
      </w:r>
    </w:p>
    <w:p w14:paraId="62B95C3E" w14:textId="606235E1" w:rsidR="00D6779C" w:rsidRPr="00D6779C" w:rsidRDefault="00D6779C" w:rsidP="00D6779C">
      <w:pPr>
        <w:ind w:left="720" w:firstLine="720"/>
      </w:pPr>
      <w:r w:rsidRPr="00D6779C">
        <w:t xml:space="preserve">Edward Mills </w:t>
      </w:r>
      <w:r>
        <w:t>(</w:t>
      </w:r>
      <w:r w:rsidRPr="00D6779C">
        <w:t>University of Exeter</w:t>
      </w:r>
      <w:r>
        <w:t>)</w:t>
      </w:r>
    </w:p>
    <w:p w14:paraId="07DC0594" w14:textId="77777777" w:rsidR="00D6779C" w:rsidRPr="00D6779C" w:rsidRDefault="00D6779C" w:rsidP="00D6779C">
      <w:pPr>
        <w:ind w:left="720"/>
      </w:pPr>
    </w:p>
    <w:p w14:paraId="02C036F9" w14:textId="6745BCB9" w:rsidR="00D6779C" w:rsidRPr="00D6779C" w:rsidRDefault="00D6779C" w:rsidP="00D6779C">
      <w:pPr>
        <w:ind w:left="720"/>
        <w:rPr>
          <w:i/>
          <w:iCs/>
        </w:rPr>
      </w:pPr>
      <w:r w:rsidRPr="00D6779C">
        <w:rPr>
          <w:i/>
          <w:iCs/>
        </w:rPr>
        <w:t xml:space="preserve">What Men and Women </w:t>
      </w:r>
      <w:r w:rsidR="00E753DA" w:rsidRPr="00E753DA">
        <w:rPr>
          <w:i/>
          <w:iCs/>
        </w:rPr>
        <w:t>D</w:t>
      </w:r>
      <w:r w:rsidRPr="00E753DA">
        <w:rPr>
          <w:i/>
          <w:iCs/>
        </w:rPr>
        <w:t>o</w:t>
      </w:r>
      <w:r w:rsidRPr="00D6779C">
        <w:rPr>
          <w:i/>
          <w:iCs/>
        </w:rPr>
        <w:t>: Gendered Expectations in Medieval French Language Learning</w:t>
      </w:r>
    </w:p>
    <w:p w14:paraId="0E4398A1" w14:textId="2170BFAB" w:rsidR="00D6779C" w:rsidRPr="00D6779C" w:rsidRDefault="00D6779C" w:rsidP="00D6779C">
      <w:pPr>
        <w:ind w:left="720" w:firstLine="720"/>
      </w:pPr>
      <w:r w:rsidRPr="00D6779C">
        <w:t xml:space="preserve">Thomas Hinton </w:t>
      </w:r>
      <w:r>
        <w:t>(</w:t>
      </w:r>
      <w:r w:rsidRPr="00D6779C">
        <w:t>University of Exeter</w:t>
      </w:r>
      <w:r>
        <w:t>)</w:t>
      </w:r>
    </w:p>
    <w:p w14:paraId="2EF9B919" w14:textId="75C625B3" w:rsidR="00D6779C" w:rsidRPr="00D6779C" w:rsidRDefault="00D6779C" w:rsidP="00D6779C">
      <w:pPr>
        <w:ind w:left="720"/>
      </w:pPr>
      <w:r w:rsidRPr="00D6779C">
        <w:t xml:space="preserve"> </w:t>
      </w:r>
    </w:p>
    <w:p w14:paraId="13174555" w14:textId="77777777" w:rsidR="00D6779C" w:rsidRPr="00D6779C" w:rsidRDefault="00D6779C" w:rsidP="00D6779C">
      <w:pPr>
        <w:ind w:left="720"/>
        <w:rPr>
          <w:i/>
          <w:iCs/>
        </w:rPr>
      </w:pPr>
      <w:r w:rsidRPr="00D6779C">
        <w:rPr>
          <w:i/>
          <w:iCs/>
        </w:rPr>
        <w:t>Nun the Wiser: Moulding Monastics at Lacock Abbey</w:t>
      </w:r>
    </w:p>
    <w:p w14:paraId="17EF9935" w14:textId="299729FC" w:rsidR="00D6779C" w:rsidRPr="00D6779C" w:rsidRDefault="00D6779C" w:rsidP="00D6779C">
      <w:pPr>
        <w:ind w:left="720" w:firstLine="720"/>
      </w:pPr>
      <w:r w:rsidRPr="00D6779C">
        <w:t xml:space="preserve">Clementine Pursey </w:t>
      </w:r>
      <w:r>
        <w:t>(</w:t>
      </w:r>
      <w:r w:rsidRPr="00D6779C">
        <w:t>University of Exeter</w:t>
      </w:r>
      <w:r>
        <w:t>)</w:t>
      </w:r>
    </w:p>
    <w:p w14:paraId="597BDC70" w14:textId="77777777" w:rsidR="00D6779C" w:rsidRPr="00D6779C" w:rsidRDefault="00D6779C" w:rsidP="00D6779C">
      <w:pPr>
        <w:ind w:left="720"/>
      </w:pPr>
    </w:p>
    <w:p w14:paraId="6989B1E2" w14:textId="77777777" w:rsidR="00D6779C" w:rsidRPr="00D6779C" w:rsidRDefault="00D6779C" w:rsidP="00D6779C">
      <w:pPr>
        <w:ind w:left="720"/>
        <w:rPr>
          <w:i/>
          <w:iCs/>
        </w:rPr>
      </w:pPr>
      <w:r w:rsidRPr="00D6779C">
        <w:rPr>
          <w:i/>
          <w:iCs/>
        </w:rPr>
        <w:t>Gender Wars: Christine de Pizan's Intertextual Strategies</w:t>
      </w:r>
    </w:p>
    <w:p w14:paraId="14259C89" w14:textId="57A9E2AC" w:rsidR="00D6779C" w:rsidRPr="00D6779C" w:rsidRDefault="00D6779C" w:rsidP="00D6779C">
      <w:pPr>
        <w:ind w:left="720" w:firstLine="720"/>
      </w:pPr>
      <w:r w:rsidRPr="00D6779C">
        <w:t xml:space="preserve">Tina Montenegro </w:t>
      </w:r>
      <w:r>
        <w:t>(</w:t>
      </w:r>
      <w:r w:rsidRPr="00D6779C">
        <w:t>Boston College</w:t>
      </w:r>
      <w:r>
        <w:t>)</w:t>
      </w:r>
    </w:p>
    <w:p w14:paraId="488E258C" w14:textId="53AB9BC0" w:rsidR="00D6779C" w:rsidRPr="00D6779C" w:rsidRDefault="00D6779C" w:rsidP="00D6779C">
      <w:pPr>
        <w:ind w:left="720"/>
      </w:pPr>
    </w:p>
    <w:p w14:paraId="165BCEFB" w14:textId="77777777" w:rsidR="000B4C81" w:rsidRPr="000B4C81" w:rsidRDefault="000B4C81" w:rsidP="000B4C81"/>
    <w:p w14:paraId="7B1FA6D2" w14:textId="570E8B65" w:rsidR="00D6779C" w:rsidRPr="000B4C81" w:rsidRDefault="00D6779C" w:rsidP="00D6779C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(1.</w:t>
      </w:r>
      <w:r>
        <w:rPr>
          <w:b/>
          <w:bCs/>
          <w:i/>
          <w:iCs/>
        </w:rPr>
        <w:t>4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>
        <w:rPr>
          <w:b/>
          <w:bCs/>
          <w:i/>
          <w:iCs/>
        </w:rPr>
        <w:t>Performance: Music &amp; Stage</w:t>
      </w:r>
      <w:r w:rsidRPr="000B4C81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084FB9D5" w14:textId="5838192A" w:rsidR="00D6779C" w:rsidRPr="000B4C81" w:rsidRDefault="00D6779C" w:rsidP="00D6779C">
      <w:pPr>
        <w:ind w:left="720" w:firstLine="720"/>
      </w:pPr>
      <w:r w:rsidRPr="000B4C81">
        <w:t xml:space="preserve">Chair: </w:t>
      </w:r>
      <w:r w:rsidRPr="00D6779C">
        <w:rPr>
          <w:b/>
          <w:bCs/>
          <w:color w:val="EE0000"/>
        </w:rPr>
        <w:t>tbc</w:t>
      </w:r>
    </w:p>
    <w:p w14:paraId="3214A627" w14:textId="77777777" w:rsidR="000707CF" w:rsidRPr="00D6779C" w:rsidRDefault="000707CF" w:rsidP="00D6779C">
      <w:pPr>
        <w:ind w:left="720"/>
      </w:pPr>
    </w:p>
    <w:p w14:paraId="4A065C72" w14:textId="137C342F" w:rsidR="00D6779C" w:rsidRPr="00D6779C" w:rsidRDefault="00D6779C" w:rsidP="00D6779C">
      <w:pPr>
        <w:ind w:left="720"/>
        <w:rPr>
          <w:i/>
          <w:iCs/>
        </w:rPr>
      </w:pPr>
      <w:r w:rsidRPr="00D6779C">
        <w:rPr>
          <w:i/>
          <w:iCs/>
        </w:rPr>
        <w:t xml:space="preserve">Touring, Performance, and the Queer Belle Époque in Colette’s </w:t>
      </w:r>
      <w:r w:rsidRPr="00D6779C">
        <w:t>La Vagabonde</w:t>
      </w:r>
      <w:r w:rsidRPr="00D6779C">
        <w:rPr>
          <w:i/>
          <w:iCs/>
        </w:rPr>
        <w:t xml:space="preserve"> and </w:t>
      </w:r>
      <w:r w:rsidRPr="00D6779C">
        <w:t>L’envers du music-hall</w:t>
      </w:r>
    </w:p>
    <w:p w14:paraId="307B1419" w14:textId="2B39C396" w:rsidR="00D6779C" w:rsidRPr="00D6779C" w:rsidRDefault="00D6779C" w:rsidP="00D6779C">
      <w:pPr>
        <w:ind w:left="720" w:firstLine="720"/>
      </w:pPr>
      <w:r w:rsidRPr="00D6779C">
        <w:t xml:space="preserve">Kathryn Woods </w:t>
      </w:r>
      <w:r>
        <w:t>(</w:t>
      </w:r>
      <w:r w:rsidRPr="00D6779C">
        <w:t>University of Bristol</w:t>
      </w:r>
      <w:r>
        <w:t>)</w:t>
      </w:r>
    </w:p>
    <w:p w14:paraId="1EC719F6" w14:textId="25DFFECF" w:rsidR="00D6779C" w:rsidRPr="00D6779C" w:rsidRDefault="00D6779C" w:rsidP="00D6779C">
      <w:pPr>
        <w:ind w:left="720"/>
      </w:pPr>
    </w:p>
    <w:p w14:paraId="1C662D3A" w14:textId="77777777" w:rsidR="00D6779C" w:rsidRPr="00D6779C" w:rsidRDefault="00D6779C" w:rsidP="00D6779C">
      <w:pPr>
        <w:ind w:left="720"/>
        <w:rPr>
          <w:i/>
          <w:iCs/>
        </w:rPr>
      </w:pPr>
      <w:r w:rsidRPr="00D6779C">
        <w:rPr>
          <w:i/>
          <w:iCs/>
        </w:rPr>
        <w:t>Tartan Jennys: Scotland, Costume, and the Parisian Stage</w:t>
      </w:r>
    </w:p>
    <w:p w14:paraId="29F92202" w14:textId="436E1EF4" w:rsidR="00D6779C" w:rsidRPr="00D6779C" w:rsidRDefault="00D6779C" w:rsidP="00D6779C">
      <w:pPr>
        <w:ind w:left="720" w:firstLine="720"/>
      </w:pPr>
      <w:r w:rsidRPr="00D6779C">
        <w:t xml:space="preserve">Hannah Scott </w:t>
      </w:r>
      <w:r>
        <w:t>(</w:t>
      </w:r>
      <w:r w:rsidRPr="00D6779C">
        <w:t>Newcastle University</w:t>
      </w:r>
      <w:r>
        <w:t>)</w:t>
      </w:r>
    </w:p>
    <w:p w14:paraId="45498D31" w14:textId="60428F80" w:rsidR="00D6779C" w:rsidRPr="00D6779C" w:rsidRDefault="00D6779C" w:rsidP="00D6779C">
      <w:pPr>
        <w:ind w:left="720"/>
      </w:pPr>
    </w:p>
    <w:p w14:paraId="5A27E333" w14:textId="77777777" w:rsidR="00D6779C" w:rsidRPr="00D6779C" w:rsidRDefault="00D6779C" w:rsidP="00D6779C">
      <w:pPr>
        <w:ind w:left="720"/>
        <w:rPr>
          <w:i/>
          <w:iCs/>
        </w:rPr>
      </w:pPr>
      <w:r w:rsidRPr="00D6779C">
        <w:t>Napoléon</w:t>
      </w:r>
      <w:r w:rsidRPr="00D6779C">
        <w:rPr>
          <w:i/>
          <w:iCs/>
        </w:rPr>
        <w:t xml:space="preserve"> as a conservative allegory: staging Napoléon’s life as a musical in 1984</w:t>
      </w:r>
    </w:p>
    <w:p w14:paraId="55814024" w14:textId="718CCECD" w:rsidR="00D6779C" w:rsidRDefault="00D6779C" w:rsidP="00D6779C">
      <w:pPr>
        <w:ind w:left="720" w:firstLine="720"/>
      </w:pPr>
      <w:r w:rsidRPr="00D6779C">
        <w:t xml:space="preserve">Sarah Pellé </w:t>
      </w:r>
      <w:r>
        <w:t>(</w:t>
      </w:r>
      <w:r w:rsidRPr="00D6779C">
        <w:t>University of St Andrews</w:t>
      </w:r>
      <w:r>
        <w:t>)</w:t>
      </w:r>
    </w:p>
    <w:p w14:paraId="661A57A4" w14:textId="77777777" w:rsidR="00D6779C" w:rsidRDefault="00D6779C" w:rsidP="00D6779C">
      <w:pPr>
        <w:ind w:left="720" w:firstLine="720"/>
      </w:pPr>
    </w:p>
    <w:p w14:paraId="7509C015" w14:textId="77777777" w:rsidR="007D1ECB" w:rsidRDefault="007D1ECB" w:rsidP="00D6779C">
      <w:pPr>
        <w:ind w:left="720" w:firstLine="720"/>
      </w:pPr>
    </w:p>
    <w:p w14:paraId="290F3243" w14:textId="740E7388" w:rsidR="00D6779C" w:rsidRPr="00E95297" w:rsidRDefault="00D6779C" w:rsidP="00D6779C">
      <w:pPr>
        <w:ind w:firstLine="720"/>
        <w:rPr>
          <w:b/>
          <w:bCs/>
          <w:i/>
          <w:iCs/>
        </w:rPr>
      </w:pPr>
      <w:r w:rsidRPr="00E95297">
        <w:rPr>
          <w:b/>
          <w:bCs/>
          <w:i/>
          <w:iCs/>
        </w:rPr>
        <w:t>(1.5)</w:t>
      </w:r>
      <w:r w:rsidRPr="00E95297">
        <w:t xml:space="preserve"> </w:t>
      </w:r>
      <w:r w:rsidRPr="00E95297">
        <w:rPr>
          <w:b/>
          <w:bCs/>
          <w:i/>
          <w:iCs/>
        </w:rPr>
        <w:t>Religion/Tradition</w:t>
      </w:r>
      <w:r w:rsidRPr="00E95297">
        <w:rPr>
          <w:b/>
          <w:bCs/>
          <w:i/>
          <w:iCs/>
        </w:rPr>
        <w:tab/>
      </w:r>
      <w:r w:rsidRPr="00E95297">
        <w:rPr>
          <w:b/>
          <w:bCs/>
          <w:i/>
          <w:iCs/>
        </w:rPr>
        <w:tab/>
      </w:r>
      <w:r w:rsidRPr="00E95297">
        <w:rPr>
          <w:b/>
          <w:bCs/>
          <w:i/>
          <w:iCs/>
        </w:rPr>
        <w:tab/>
      </w:r>
      <w:r w:rsidRPr="00E95297">
        <w:rPr>
          <w:b/>
          <w:bCs/>
          <w:i/>
          <w:iCs/>
        </w:rPr>
        <w:tab/>
      </w:r>
      <w:r w:rsidRPr="00E95297">
        <w:rPr>
          <w:b/>
          <w:bCs/>
          <w:i/>
          <w:iCs/>
        </w:rPr>
        <w:tab/>
      </w:r>
      <w:r w:rsidRPr="00E95297">
        <w:rPr>
          <w:b/>
          <w:bCs/>
          <w:i/>
          <w:iCs/>
          <w:color w:val="FF0000"/>
        </w:rPr>
        <w:t>room</w:t>
      </w:r>
    </w:p>
    <w:p w14:paraId="4707FE98" w14:textId="580A85A1" w:rsidR="00D6779C" w:rsidRPr="00E95297" w:rsidRDefault="00D6779C" w:rsidP="00D6779C">
      <w:pPr>
        <w:ind w:left="720" w:firstLine="720"/>
      </w:pPr>
      <w:r w:rsidRPr="00E95297">
        <w:t xml:space="preserve">Chair: </w:t>
      </w:r>
      <w:r w:rsidR="00E95297" w:rsidRPr="00E95297">
        <w:t>Alexandra Pugh (University of Oxford)</w:t>
      </w:r>
      <w:r w:rsidRPr="00E95297">
        <w:tab/>
      </w:r>
    </w:p>
    <w:p w14:paraId="1047AEF2" w14:textId="77777777" w:rsidR="00D6779C" w:rsidRPr="00E95297" w:rsidRDefault="00D6779C" w:rsidP="00D6779C">
      <w:pPr>
        <w:ind w:left="720" w:firstLine="720"/>
      </w:pPr>
    </w:p>
    <w:p w14:paraId="57410DE7" w14:textId="441184E3" w:rsidR="00D6779C" w:rsidRPr="00731945" w:rsidRDefault="00D6779C" w:rsidP="00D6779C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 xml:space="preserve">Parler ou disparaître : figures d’autorité politico-religieuse et résistance féminine dans </w:t>
      </w:r>
      <w:r w:rsidRPr="00731945">
        <w:rPr>
          <w:lang w:val="fr-FR"/>
        </w:rPr>
        <w:t>Papicha</w:t>
      </w:r>
      <w:r w:rsidRPr="00731945">
        <w:rPr>
          <w:i/>
          <w:iCs/>
          <w:lang w:val="fr-FR"/>
        </w:rPr>
        <w:t xml:space="preserve"> (Algérie) et </w:t>
      </w:r>
      <w:r w:rsidRPr="00731945">
        <w:rPr>
          <w:lang w:val="fr-FR"/>
        </w:rPr>
        <w:t>Fatwa</w:t>
      </w:r>
      <w:r w:rsidRPr="00731945">
        <w:rPr>
          <w:i/>
          <w:iCs/>
          <w:lang w:val="fr-FR"/>
        </w:rPr>
        <w:t xml:space="preserve"> (Tunisie)</w:t>
      </w:r>
    </w:p>
    <w:p w14:paraId="576EF8EB" w14:textId="7556C515" w:rsidR="00D6779C" w:rsidRPr="00731945" w:rsidRDefault="00D6779C" w:rsidP="00D6779C">
      <w:pPr>
        <w:ind w:left="720" w:firstLine="720"/>
        <w:rPr>
          <w:lang w:val="fr-FR"/>
        </w:rPr>
      </w:pPr>
      <w:r w:rsidRPr="00731945">
        <w:rPr>
          <w:lang w:val="fr-FR"/>
        </w:rPr>
        <w:t>Malika Gueddim (Laboratoire CEREM, Université de Lorraine)</w:t>
      </w:r>
    </w:p>
    <w:p w14:paraId="7E1E2621" w14:textId="0582C822" w:rsidR="00D6779C" w:rsidRPr="00731945" w:rsidRDefault="00D6779C" w:rsidP="00D6779C">
      <w:pPr>
        <w:ind w:left="720"/>
        <w:rPr>
          <w:lang w:val="fr-FR"/>
        </w:rPr>
      </w:pPr>
    </w:p>
    <w:p w14:paraId="3BBA897E" w14:textId="77777777" w:rsidR="00D6779C" w:rsidRPr="00D6779C" w:rsidRDefault="00D6779C" w:rsidP="00D6779C">
      <w:pPr>
        <w:ind w:left="720"/>
        <w:rPr>
          <w:i/>
          <w:iCs/>
        </w:rPr>
      </w:pPr>
      <w:r w:rsidRPr="00D6779C">
        <w:rPr>
          <w:i/>
          <w:iCs/>
        </w:rPr>
        <w:t>Citizenship and Laïcité in Early Twentieth-Century Colonial Algeria: Emir Khaled's Political Activism and a Reconfiguration of French Laïcité </w:t>
      </w:r>
    </w:p>
    <w:p w14:paraId="66025FEE" w14:textId="7E22FD44" w:rsidR="00D6779C" w:rsidRPr="00D6779C" w:rsidRDefault="00D6779C" w:rsidP="00D6779C">
      <w:pPr>
        <w:ind w:left="720" w:firstLine="720"/>
      </w:pPr>
      <w:r w:rsidRPr="00D6779C">
        <w:t xml:space="preserve">Hana Lee </w:t>
      </w:r>
      <w:r>
        <w:t>(</w:t>
      </w:r>
      <w:r w:rsidRPr="00D6779C">
        <w:t>Seoul National University</w:t>
      </w:r>
      <w:r>
        <w:t>)</w:t>
      </w:r>
    </w:p>
    <w:p w14:paraId="16838BA8" w14:textId="762B7067" w:rsidR="00D6779C" w:rsidRPr="00D6779C" w:rsidRDefault="00D6779C" w:rsidP="00D6779C">
      <w:pPr>
        <w:ind w:left="720"/>
      </w:pPr>
    </w:p>
    <w:p w14:paraId="45AFC954" w14:textId="77777777" w:rsidR="00D6779C" w:rsidRPr="00D6779C" w:rsidRDefault="00D6779C" w:rsidP="00D6779C">
      <w:pPr>
        <w:ind w:left="720"/>
        <w:rPr>
          <w:i/>
          <w:iCs/>
        </w:rPr>
      </w:pPr>
      <w:r w:rsidRPr="00D6779C">
        <w:rPr>
          <w:i/>
          <w:iCs/>
        </w:rPr>
        <w:t>Gender and Feminist perspectives on Secularism in Contemporary France</w:t>
      </w:r>
    </w:p>
    <w:p w14:paraId="25737DC5" w14:textId="0248EA20" w:rsidR="00D6779C" w:rsidRPr="00D6779C" w:rsidRDefault="00D6779C" w:rsidP="00D6779C">
      <w:pPr>
        <w:ind w:left="720" w:firstLine="720"/>
      </w:pPr>
      <w:r w:rsidRPr="00D6779C">
        <w:t xml:space="preserve">Eric Touya de Marenne </w:t>
      </w:r>
      <w:r>
        <w:t>(</w:t>
      </w:r>
      <w:r w:rsidRPr="00D6779C">
        <w:t>Clemson University</w:t>
      </w:r>
      <w:r>
        <w:t>)</w:t>
      </w:r>
    </w:p>
    <w:p w14:paraId="2FAC4EB6" w14:textId="1C26DE95" w:rsidR="00D6779C" w:rsidRPr="00D6779C" w:rsidRDefault="00D6779C" w:rsidP="00D6779C">
      <w:pPr>
        <w:ind w:left="720"/>
      </w:pPr>
    </w:p>
    <w:p w14:paraId="03F2B952" w14:textId="77777777" w:rsidR="00D6779C" w:rsidRPr="00D6779C" w:rsidRDefault="00D6779C" w:rsidP="00D6779C">
      <w:pPr>
        <w:ind w:left="720"/>
        <w:rPr>
          <w:i/>
          <w:iCs/>
        </w:rPr>
      </w:pPr>
      <w:r w:rsidRPr="00D6779C">
        <w:rPr>
          <w:i/>
          <w:iCs/>
        </w:rPr>
        <w:t>Imagining Muslim Women in the Old French Crusade Cycle</w:t>
      </w:r>
    </w:p>
    <w:p w14:paraId="5CB7FE35" w14:textId="3E927C44" w:rsidR="00D6779C" w:rsidRDefault="00D6779C" w:rsidP="00D6779C">
      <w:pPr>
        <w:ind w:left="720" w:firstLine="720"/>
        <w:rPr>
          <w:rFonts w:ascii="Arial" w:hAnsi="Arial" w:cs="Arial"/>
          <w:color w:val="000000"/>
          <w:sz w:val="20"/>
          <w:szCs w:val="20"/>
        </w:rPr>
      </w:pPr>
      <w:r w:rsidRPr="00D6779C">
        <w:t xml:space="preserve">Saaleha Iqbal </w:t>
      </w:r>
      <w:r>
        <w:t>(</w:t>
      </w:r>
      <w:r w:rsidRPr="00D6779C">
        <w:t>University of Leeds</w:t>
      </w:r>
      <w:r>
        <w:t>)</w:t>
      </w:r>
    </w:p>
    <w:p w14:paraId="166BB704" w14:textId="77777777" w:rsidR="00D6779C" w:rsidRDefault="00D6779C" w:rsidP="00D6779C">
      <w:pPr>
        <w:rPr>
          <w:rFonts w:ascii="Arial" w:hAnsi="Arial" w:cs="Arial"/>
          <w:color w:val="000000"/>
          <w:sz w:val="20"/>
          <w:szCs w:val="20"/>
        </w:rPr>
      </w:pPr>
    </w:p>
    <w:p w14:paraId="2B0D03DB" w14:textId="77777777" w:rsidR="007D1ECB" w:rsidRDefault="007D1ECB" w:rsidP="00D6779C">
      <w:pPr>
        <w:rPr>
          <w:rFonts w:ascii="Arial" w:hAnsi="Arial" w:cs="Arial"/>
          <w:color w:val="000000"/>
          <w:sz w:val="20"/>
          <w:szCs w:val="20"/>
        </w:rPr>
      </w:pPr>
    </w:p>
    <w:p w14:paraId="01A19ECF" w14:textId="19EE09FF" w:rsidR="007D1ECB" w:rsidRPr="000B4C81" w:rsidRDefault="007D1ECB" w:rsidP="007D1ECB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(1.</w:t>
      </w:r>
      <w:r>
        <w:rPr>
          <w:b/>
          <w:bCs/>
          <w:i/>
          <w:iCs/>
        </w:rPr>
        <w:t>6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>
        <w:rPr>
          <w:b/>
          <w:bCs/>
          <w:i/>
          <w:iCs/>
        </w:rPr>
        <w:t>Rules of Language</w:t>
      </w:r>
      <w:r w:rsidRPr="000B4C81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30561649" w14:textId="77777777" w:rsidR="007D1ECB" w:rsidRPr="000B4C81" w:rsidRDefault="007D1ECB" w:rsidP="007D1ECB">
      <w:pPr>
        <w:ind w:left="720" w:firstLine="720"/>
      </w:pPr>
      <w:r w:rsidRPr="000B4C81">
        <w:t xml:space="preserve">Chair: </w:t>
      </w:r>
      <w:r w:rsidRPr="00D6779C">
        <w:rPr>
          <w:b/>
          <w:bCs/>
          <w:color w:val="EE0000"/>
        </w:rPr>
        <w:t>tbc</w:t>
      </w:r>
      <w:r>
        <w:rPr>
          <w:b/>
          <w:bCs/>
          <w:color w:val="EE0000"/>
        </w:rPr>
        <w:tab/>
      </w:r>
    </w:p>
    <w:p w14:paraId="6302E896" w14:textId="77777777" w:rsidR="007D1ECB" w:rsidRPr="00D6779C" w:rsidRDefault="007D1ECB" w:rsidP="00D6779C">
      <w:pPr>
        <w:rPr>
          <w:rFonts w:ascii="Arial" w:hAnsi="Arial" w:cs="Arial"/>
          <w:color w:val="000000"/>
          <w:sz w:val="20"/>
          <w:szCs w:val="20"/>
        </w:rPr>
      </w:pPr>
    </w:p>
    <w:p w14:paraId="7635AD3C" w14:textId="77777777" w:rsidR="007D1ECB" w:rsidRPr="007D1ECB" w:rsidRDefault="007D1ECB" w:rsidP="007D1ECB">
      <w:pPr>
        <w:ind w:left="720"/>
        <w:rPr>
          <w:i/>
          <w:iCs/>
        </w:rPr>
      </w:pPr>
      <w:r w:rsidRPr="007D1ECB">
        <w:rPr>
          <w:i/>
          <w:iCs/>
        </w:rPr>
        <w:t>Policing Language on Screen: Prescriptivism and Non-Standard French in French-Language Film </w:t>
      </w:r>
    </w:p>
    <w:p w14:paraId="4D35C785" w14:textId="5AF9B31B" w:rsidR="007D1ECB" w:rsidRPr="007D1ECB" w:rsidRDefault="007D1ECB" w:rsidP="007D1ECB">
      <w:pPr>
        <w:ind w:left="720" w:firstLine="720"/>
      </w:pPr>
      <w:r w:rsidRPr="007D1ECB">
        <w:t xml:space="preserve">Emma Humphries </w:t>
      </w:r>
      <w:r>
        <w:t>(</w:t>
      </w:r>
      <w:r w:rsidRPr="007D1ECB">
        <w:t>Queen</w:t>
      </w:r>
      <w:r>
        <w:t>’</w:t>
      </w:r>
      <w:r w:rsidRPr="007D1ECB">
        <w:t>s University Belfast</w:t>
      </w:r>
      <w:r>
        <w:t>)</w:t>
      </w:r>
    </w:p>
    <w:p w14:paraId="6B46C6B5" w14:textId="02045704" w:rsidR="007D1ECB" w:rsidRPr="007D1ECB" w:rsidRDefault="007D1ECB" w:rsidP="007D1ECB">
      <w:pPr>
        <w:ind w:left="720"/>
      </w:pPr>
    </w:p>
    <w:p w14:paraId="13940B78" w14:textId="77777777" w:rsidR="007D1ECB" w:rsidRPr="007D1ECB" w:rsidRDefault="007D1ECB" w:rsidP="007D1ECB">
      <w:pPr>
        <w:ind w:left="720"/>
        <w:rPr>
          <w:i/>
          <w:iCs/>
        </w:rPr>
      </w:pPr>
      <w:r w:rsidRPr="007D1ECB">
        <w:rPr>
          <w:i/>
          <w:iCs/>
        </w:rPr>
        <w:t>French supplementary schools in the UK and the US: attitudes towards variation</w:t>
      </w:r>
    </w:p>
    <w:p w14:paraId="073274F0" w14:textId="473EE52F" w:rsidR="007D1ECB" w:rsidRPr="007D1ECB" w:rsidRDefault="007D1ECB" w:rsidP="007D1ECB">
      <w:pPr>
        <w:ind w:left="720" w:firstLine="720"/>
      </w:pPr>
      <w:r w:rsidRPr="007D1ECB">
        <w:t xml:space="preserve">Olivia Walsh </w:t>
      </w:r>
      <w:r>
        <w:t>(</w:t>
      </w:r>
      <w:r w:rsidRPr="007D1ECB">
        <w:t>University of Nottingham</w:t>
      </w:r>
      <w:r>
        <w:t>)</w:t>
      </w:r>
    </w:p>
    <w:p w14:paraId="43103E8E" w14:textId="3552C19D" w:rsidR="007D1ECB" w:rsidRPr="00731945" w:rsidRDefault="007D1ECB" w:rsidP="1FF9E490">
      <w:pPr>
        <w:ind w:left="720"/>
      </w:pPr>
    </w:p>
    <w:p w14:paraId="7A43236A" w14:textId="01D522DC" w:rsidR="007D1ECB" w:rsidRPr="00731945" w:rsidRDefault="007D1ECB" w:rsidP="007D1ECB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>"Avais-je le droit d’ainsi malmener la langue de Molière ? Moi, une pauvre négresse ?": la naissance à l'écriture de Françoise Ega, Martiniquaise et Marseillaise d'adoption</w:t>
      </w:r>
    </w:p>
    <w:p w14:paraId="6A1C10A5" w14:textId="754F6EED" w:rsidR="007D1ECB" w:rsidRPr="007D1ECB" w:rsidRDefault="007D1ECB" w:rsidP="007D1ECB">
      <w:pPr>
        <w:ind w:left="720" w:firstLine="720"/>
      </w:pPr>
      <w:r w:rsidRPr="007D1ECB">
        <w:t xml:space="preserve">Michele Bissiere </w:t>
      </w:r>
      <w:r>
        <w:t>(The University of</w:t>
      </w:r>
      <w:r w:rsidRPr="007D1ECB">
        <w:t xml:space="preserve"> </w:t>
      </w:r>
      <w:r>
        <w:t>North Carolina at Charlotte, US)</w:t>
      </w:r>
    </w:p>
    <w:p w14:paraId="52292630" w14:textId="19F6ECF6" w:rsidR="007D1ECB" w:rsidRDefault="007D1ECB" w:rsidP="007D1ECB">
      <w:pPr>
        <w:rPr>
          <w:rFonts w:ascii="Arial" w:hAnsi="Arial" w:cs="Arial"/>
          <w:color w:val="000000"/>
          <w:sz w:val="20"/>
          <w:szCs w:val="20"/>
        </w:rPr>
      </w:pPr>
    </w:p>
    <w:p w14:paraId="632EB5F3" w14:textId="77777777" w:rsidR="007D1ECB" w:rsidRDefault="007D1ECB" w:rsidP="007D1ECB">
      <w:pPr>
        <w:rPr>
          <w:rFonts w:ascii="Arial" w:hAnsi="Arial" w:cs="Arial"/>
          <w:color w:val="000000"/>
          <w:sz w:val="20"/>
          <w:szCs w:val="20"/>
        </w:rPr>
      </w:pPr>
    </w:p>
    <w:p w14:paraId="12070E8F" w14:textId="1C123B9B" w:rsidR="007D1ECB" w:rsidRPr="00503525" w:rsidRDefault="007D1ECB" w:rsidP="007D1ECB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(1.</w:t>
      </w:r>
      <w:r>
        <w:rPr>
          <w:b/>
          <w:bCs/>
          <w:i/>
          <w:iCs/>
        </w:rPr>
        <w:t>7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 w:rsidRPr="00503525">
        <w:rPr>
          <w:b/>
          <w:bCs/>
          <w:i/>
          <w:iCs/>
        </w:rPr>
        <w:t>Limits of Representation: Politics, Solidarity,</w:t>
      </w:r>
      <w:r w:rsidRPr="00503525">
        <w:rPr>
          <w:b/>
          <w:bCs/>
          <w:i/>
          <w:iCs/>
        </w:rPr>
        <w:tab/>
      </w:r>
      <w:r w:rsidRPr="00503525">
        <w:rPr>
          <w:b/>
          <w:bCs/>
          <w:i/>
          <w:iCs/>
        </w:rPr>
        <w:tab/>
      </w:r>
      <w:r w:rsidRPr="00503525">
        <w:rPr>
          <w:b/>
          <w:bCs/>
          <w:i/>
          <w:iCs/>
          <w:color w:val="FF0000"/>
        </w:rPr>
        <w:t>room</w:t>
      </w:r>
    </w:p>
    <w:p w14:paraId="2C49854C" w14:textId="57A2FFA1" w:rsidR="007D1ECB" w:rsidRPr="007D1ECB" w:rsidRDefault="007D1ECB" w:rsidP="007D1ECB">
      <w:pPr>
        <w:rPr>
          <w:b/>
          <w:bCs/>
          <w:i/>
          <w:iCs/>
          <w:lang w:val="fr-FR"/>
        </w:rPr>
      </w:pPr>
      <w:r w:rsidRPr="00503525">
        <w:tab/>
      </w:r>
      <w:r w:rsidRPr="00503525">
        <w:rPr>
          <w:b/>
          <w:bCs/>
          <w:i/>
          <w:iCs/>
          <w:lang w:val="fr-FR"/>
        </w:rPr>
        <w:t>Literature</w:t>
      </w:r>
    </w:p>
    <w:p w14:paraId="33C65147" w14:textId="028566AE" w:rsidR="007D1ECB" w:rsidRPr="00731945" w:rsidRDefault="007D1ECB" w:rsidP="007D1ECB">
      <w:pPr>
        <w:ind w:left="720" w:firstLine="720"/>
        <w:rPr>
          <w:lang w:val="fr-FR"/>
        </w:rPr>
      </w:pPr>
      <w:r w:rsidRPr="007D1ECB">
        <w:rPr>
          <w:lang w:val="fr-FR"/>
        </w:rPr>
        <w:t xml:space="preserve">Chair: </w:t>
      </w:r>
      <w:r w:rsidRPr="007D1ECB">
        <w:rPr>
          <w:b/>
          <w:bCs/>
          <w:color w:val="EE0000"/>
          <w:lang w:val="fr-FR"/>
        </w:rPr>
        <w:t>tbc</w:t>
      </w:r>
      <w:r w:rsidRPr="007D1ECB">
        <w:rPr>
          <w:b/>
          <w:bCs/>
          <w:color w:val="EE0000"/>
          <w:lang w:val="fr-FR"/>
        </w:rPr>
        <w:tab/>
      </w:r>
    </w:p>
    <w:p w14:paraId="082CDF18" w14:textId="48336157" w:rsidR="007D1ECB" w:rsidRPr="00731945" w:rsidRDefault="007D1ECB" w:rsidP="007D1ECB">
      <w:pPr>
        <w:rPr>
          <w:rFonts w:ascii="Arial" w:hAnsi="Arial" w:cs="Arial"/>
          <w:color w:val="000000"/>
          <w:sz w:val="20"/>
          <w:szCs w:val="20"/>
          <w:lang w:val="fr-FR"/>
        </w:rPr>
      </w:pPr>
    </w:p>
    <w:p w14:paraId="6D0CD1A4" w14:textId="77777777" w:rsidR="007D1ECB" w:rsidRPr="00731945" w:rsidRDefault="007D1ECB" w:rsidP="007D1ECB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 xml:space="preserve">Revenons à nos melons : la politique des plats et « l’exhumation » historique dans </w:t>
      </w:r>
      <w:r w:rsidRPr="00731945">
        <w:rPr>
          <w:lang w:val="fr-FR"/>
        </w:rPr>
        <w:t>Meurtres au Potager du Roy</w:t>
      </w:r>
      <w:r w:rsidRPr="00731945">
        <w:rPr>
          <w:i/>
          <w:iCs/>
          <w:lang w:val="fr-FR"/>
        </w:rPr>
        <w:t xml:space="preserve"> de Michèle Barrière</w:t>
      </w:r>
    </w:p>
    <w:p w14:paraId="62438520" w14:textId="322C5392" w:rsidR="007D1ECB" w:rsidRPr="00731945" w:rsidRDefault="007D1ECB" w:rsidP="007D1ECB">
      <w:pPr>
        <w:ind w:left="720" w:firstLine="720"/>
        <w:rPr>
          <w:lang w:val="fr-FR"/>
        </w:rPr>
      </w:pPr>
      <w:r w:rsidRPr="00731945">
        <w:rPr>
          <w:lang w:val="fr-FR"/>
        </w:rPr>
        <w:t>Rujeeluck Seelakate (Sorbonne Université)</w:t>
      </w:r>
    </w:p>
    <w:p w14:paraId="74C6D095" w14:textId="3C0F15F2" w:rsidR="007D1ECB" w:rsidRPr="00731945" w:rsidRDefault="007D1ECB" w:rsidP="007D1ECB">
      <w:pPr>
        <w:ind w:left="720"/>
        <w:rPr>
          <w:lang w:val="fr-FR"/>
        </w:rPr>
      </w:pPr>
    </w:p>
    <w:p w14:paraId="7935F50F" w14:textId="77777777" w:rsidR="007D1ECB" w:rsidRPr="00731945" w:rsidRDefault="007D1ECB" w:rsidP="007D1ECB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>Jane, Paulette, Suzanne: A Planetary Négritude Solidarity </w:t>
      </w:r>
    </w:p>
    <w:p w14:paraId="039990A8" w14:textId="2F5B8537" w:rsidR="007D1ECB" w:rsidRPr="007D1ECB" w:rsidRDefault="007D1ECB" w:rsidP="007D1ECB">
      <w:pPr>
        <w:ind w:left="720" w:firstLine="720"/>
      </w:pPr>
      <w:r w:rsidRPr="007D1ECB">
        <w:t>Baba Badji </w:t>
      </w:r>
      <w:r>
        <w:t>(</w:t>
      </w:r>
      <w:r w:rsidRPr="007D1ECB">
        <w:t>Rutgers University</w:t>
      </w:r>
      <w:r>
        <w:t>)</w:t>
      </w:r>
    </w:p>
    <w:p w14:paraId="105D1472" w14:textId="4C678F9E" w:rsidR="007D1ECB" w:rsidRPr="007D1ECB" w:rsidRDefault="007D1ECB" w:rsidP="007D1ECB">
      <w:pPr>
        <w:ind w:left="720"/>
      </w:pPr>
    </w:p>
    <w:p w14:paraId="5EA047BF" w14:textId="77777777" w:rsidR="007D1ECB" w:rsidRPr="007D1ECB" w:rsidRDefault="007D1ECB" w:rsidP="007D1ECB">
      <w:pPr>
        <w:ind w:left="720"/>
        <w:rPr>
          <w:i/>
          <w:iCs/>
        </w:rPr>
      </w:pPr>
      <w:r w:rsidRPr="007D1ECB">
        <w:rPr>
          <w:i/>
          <w:iCs/>
        </w:rPr>
        <w:t>The Death of Literature? Reinventing Textual Form in Algeria with Mustapha Benfodil</w:t>
      </w:r>
    </w:p>
    <w:p w14:paraId="34FFAA47" w14:textId="0F09C96E" w:rsidR="007D1ECB" w:rsidRPr="007D1ECB" w:rsidRDefault="007D1ECB" w:rsidP="007D1ECB">
      <w:pPr>
        <w:ind w:left="720" w:firstLine="720"/>
      </w:pPr>
      <w:r w:rsidRPr="007D1ECB">
        <w:t xml:space="preserve">Lillian Fontaine </w:t>
      </w:r>
      <w:r>
        <w:t>(</w:t>
      </w:r>
      <w:r w:rsidRPr="007D1ECB">
        <w:t>University of Oxford</w:t>
      </w:r>
      <w:r>
        <w:t>)</w:t>
      </w:r>
    </w:p>
    <w:p w14:paraId="6146BDAF" w14:textId="55C78633" w:rsidR="007D1ECB" w:rsidRPr="007D1ECB" w:rsidRDefault="007D1ECB" w:rsidP="007D1ECB">
      <w:pPr>
        <w:ind w:left="720"/>
      </w:pPr>
    </w:p>
    <w:p w14:paraId="69A9AFA1" w14:textId="77777777" w:rsidR="007D1ECB" w:rsidRPr="007D1ECB" w:rsidRDefault="007D1ECB" w:rsidP="007D1ECB">
      <w:pPr>
        <w:ind w:left="720"/>
        <w:rPr>
          <w:i/>
          <w:iCs/>
        </w:rPr>
      </w:pPr>
      <w:r w:rsidRPr="007D1ECB">
        <w:rPr>
          <w:i/>
          <w:iCs/>
        </w:rPr>
        <w:t>Constant and the limits of representation</w:t>
      </w:r>
    </w:p>
    <w:p w14:paraId="76F99D00" w14:textId="48300516" w:rsidR="007D1ECB" w:rsidRPr="007D1ECB" w:rsidRDefault="007D1ECB" w:rsidP="007D1ECB">
      <w:pPr>
        <w:ind w:left="720" w:firstLine="720"/>
      </w:pPr>
      <w:r w:rsidRPr="007D1ECB">
        <w:t xml:space="preserve">Patrick O’Donovan </w:t>
      </w:r>
      <w:r>
        <w:t>(</w:t>
      </w:r>
      <w:r w:rsidRPr="007D1ECB">
        <w:t>University College Cork</w:t>
      </w:r>
      <w:r>
        <w:t>)</w:t>
      </w:r>
    </w:p>
    <w:p w14:paraId="59F3A67B" w14:textId="2B1BBF02" w:rsidR="007D1ECB" w:rsidRDefault="007D1ECB" w:rsidP="007D1ECB">
      <w:pPr>
        <w:rPr>
          <w:rFonts w:ascii="Arial" w:hAnsi="Arial" w:cs="Arial"/>
          <w:color w:val="000000"/>
          <w:sz w:val="20"/>
          <w:szCs w:val="20"/>
        </w:rPr>
      </w:pPr>
    </w:p>
    <w:p w14:paraId="37F69680" w14:textId="77777777" w:rsidR="007D1ECB" w:rsidRDefault="007D1ECB" w:rsidP="00327DC0">
      <w:pPr>
        <w:rPr>
          <w:rFonts w:ascii="Arial" w:hAnsi="Arial" w:cs="Arial"/>
          <w:color w:val="000000"/>
          <w:sz w:val="20"/>
          <w:szCs w:val="20"/>
        </w:rPr>
      </w:pPr>
    </w:p>
    <w:p w14:paraId="37D6298F" w14:textId="5AAFD24C" w:rsidR="007D1ECB" w:rsidRPr="000B4C81" w:rsidRDefault="007D1ECB" w:rsidP="007D1ECB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(1.</w:t>
      </w:r>
      <w:r>
        <w:rPr>
          <w:b/>
          <w:bCs/>
          <w:i/>
          <w:iCs/>
        </w:rPr>
        <w:t>8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>
        <w:rPr>
          <w:b/>
          <w:bCs/>
          <w:i/>
          <w:iCs/>
        </w:rPr>
        <w:t>New Thoughts on Orientalism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2E051F27" w14:textId="77777777" w:rsidR="007D1ECB" w:rsidRPr="000B4C81" w:rsidRDefault="007D1ECB" w:rsidP="007D1ECB">
      <w:pPr>
        <w:ind w:left="720" w:firstLine="720"/>
      </w:pPr>
      <w:r w:rsidRPr="000B4C81">
        <w:t xml:space="preserve">Chair: </w:t>
      </w:r>
      <w:r w:rsidRPr="00D6779C">
        <w:rPr>
          <w:b/>
          <w:bCs/>
          <w:color w:val="EE0000"/>
        </w:rPr>
        <w:t>tbc</w:t>
      </w:r>
      <w:r>
        <w:rPr>
          <w:b/>
          <w:bCs/>
          <w:color w:val="EE0000"/>
        </w:rPr>
        <w:tab/>
      </w:r>
    </w:p>
    <w:p w14:paraId="1588EA98" w14:textId="77777777" w:rsidR="007D1ECB" w:rsidRDefault="007D1ECB" w:rsidP="007D1ECB">
      <w:pPr>
        <w:rPr>
          <w:rFonts w:ascii="Arial" w:hAnsi="Arial" w:cs="Arial"/>
          <w:color w:val="000000"/>
          <w:sz w:val="20"/>
          <w:szCs w:val="20"/>
        </w:rPr>
      </w:pPr>
    </w:p>
    <w:p w14:paraId="00F33F6A" w14:textId="77777777" w:rsidR="007D1ECB" w:rsidRPr="00731945" w:rsidRDefault="007D1ECB" w:rsidP="007D1ECB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>Pierre Loti, ou le paradoxe de l'officier anticolonial</w:t>
      </w:r>
    </w:p>
    <w:p w14:paraId="3D42C870" w14:textId="0832750F" w:rsidR="007D1ECB" w:rsidRPr="00731945" w:rsidRDefault="007D1ECB" w:rsidP="007D1ECB">
      <w:pPr>
        <w:ind w:left="720" w:firstLine="720"/>
        <w:rPr>
          <w:lang w:val="fr-FR"/>
        </w:rPr>
      </w:pPr>
      <w:r w:rsidRPr="00731945">
        <w:rPr>
          <w:lang w:val="fr-FR"/>
        </w:rPr>
        <w:t>Anthony Glaise (Université de Tours)</w:t>
      </w:r>
    </w:p>
    <w:p w14:paraId="7CFD0E19" w14:textId="5832AF73" w:rsidR="007D1ECB" w:rsidRPr="00731945" w:rsidRDefault="007D1ECB" w:rsidP="007D1ECB">
      <w:pPr>
        <w:ind w:left="720"/>
        <w:rPr>
          <w:lang w:val="fr-FR"/>
        </w:rPr>
      </w:pPr>
    </w:p>
    <w:p w14:paraId="7AC964C6" w14:textId="77777777" w:rsidR="007D1ECB" w:rsidRPr="007D1ECB" w:rsidRDefault="007D1ECB" w:rsidP="007D1ECB">
      <w:pPr>
        <w:ind w:left="720"/>
        <w:rPr>
          <w:i/>
          <w:iCs/>
        </w:rPr>
      </w:pPr>
      <w:r w:rsidRPr="007D1ECB">
        <w:rPr>
          <w:i/>
          <w:iCs/>
        </w:rPr>
        <w:t xml:space="preserve">Literature and the Aesthetics of Critical Orientalism: Edward Said’s </w:t>
      </w:r>
      <w:r w:rsidRPr="007D1ECB">
        <w:t>Orientalism</w:t>
      </w:r>
      <w:r w:rsidRPr="007D1ECB">
        <w:rPr>
          <w:i/>
          <w:iCs/>
        </w:rPr>
        <w:t xml:space="preserve"> in the Twenty-First Century</w:t>
      </w:r>
    </w:p>
    <w:p w14:paraId="3D8609EC" w14:textId="23DC4D83" w:rsidR="007D1ECB" w:rsidRPr="007D1ECB" w:rsidRDefault="007D1ECB" w:rsidP="007D1ECB">
      <w:pPr>
        <w:ind w:left="720" w:firstLine="720"/>
      </w:pPr>
      <w:r w:rsidRPr="007D1ECB">
        <w:t xml:space="preserve">Jennifer Yee </w:t>
      </w:r>
      <w:r>
        <w:t>(</w:t>
      </w:r>
      <w:r w:rsidRPr="007D1ECB">
        <w:t>University of Oxford</w:t>
      </w:r>
      <w:r>
        <w:t>)</w:t>
      </w:r>
    </w:p>
    <w:p w14:paraId="4A9F94C1" w14:textId="23C928C3" w:rsidR="007D1ECB" w:rsidRPr="007D1ECB" w:rsidRDefault="007D1ECB" w:rsidP="007D1ECB">
      <w:pPr>
        <w:ind w:left="720"/>
      </w:pPr>
    </w:p>
    <w:p w14:paraId="59E25D9D" w14:textId="77777777" w:rsidR="007D1ECB" w:rsidRPr="007D1ECB" w:rsidRDefault="007D1ECB" w:rsidP="007D1ECB">
      <w:pPr>
        <w:ind w:left="720"/>
        <w:rPr>
          <w:i/>
          <w:iCs/>
        </w:rPr>
      </w:pPr>
      <w:r w:rsidRPr="007D1ECB">
        <w:rPr>
          <w:i/>
          <w:iCs/>
        </w:rPr>
        <w:t>Reversing the Eurocentric: Segalen and The Poetics of Mediation</w:t>
      </w:r>
    </w:p>
    <w:p w14:paraId="2C8F6D2F" w14:textId="04099F29" w:rsidR="007D1ECB" w:rsidRPr="007D1ECB" w:rsidRDefault="007D1ECB" w:rsidP="007D1ECB">
      <w:pPr>
        <w:ind w:left="720" w:firstLine="720"/>
      </w:pPr>
      <w:r w:rsidRPr="007D1ECB">
        <w:t xml:space="preserve">Micah McCauley </w:t>
      </w:r>
      <w:r>
        <w:t>(</w:t>
      </w:r>
      <w:r w:rsidRPr="007D1ECB">
        <w:t>Indiana University</w:t>
      </w:r>
      <w:r>
        <w:t>)</w:t>
      </w:r>
    </w:p>
    <w:p w14:paraId="13D2A72A" w14:textId="09311DE1" w:rsidR="007D1ECB" w:rsidRDefault="007D1ECB" w:rsidP="007D1ECB">
      <w:pPr>
        <w:rPr>
          <w:rFonts w:ascii="Arial" w:hAnsi="Arial" w:cs="Arial"/>
          <w:color w:val="000000"/>
          <w:sz w:val="20"/>
          <w:szCs w:val="20"/>
        </w:rPr>
      </w:pPr>
    </w:p>
    <w:p w14:paraId="3DA28658" w14:textId="77777777" w:rsidR="007D1ECB" w:rsidRDefault="007D1ECB" w:rsidP="007D1ECB">
      <w:pPr>
        <w:rPr>
          <w:rFonts w:ascii="Arial" w:hAnsi="Arial" w:cs="Arial"/>
          <w:color w:val="000000"/>
          <w:sz w:val="20"/>
          <w:szCs w:val="20"/>
        </w:rPr>
      </w:pPr>
    </w:p>
    <w:p w14:paraId="00997C9F" w14:textId="6A42B867" w:rsidR="007D1ECB" w:rsidRPr="000B4C81" w:rsidRDefault="007D1ECB" w:rsidP="007D1ECB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(1.</w:t>
      </w:r>
      <w:r>
        <w:rPr>
          <w:b/>
          <w:bCs/>
          <w:i/>
          <w:iCs/>
        </w:rPr>
        <w:t>9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>
        <w:rPr>
          <w:b/>
          <w:bCs/>
          <w:i/>
          <w:iCs/>
        </w:rPr>
        <w:t>Migration, Diaspora, Memory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1B4E962A" w14:textId="77777777" w:rsidR="007D1ECB" w:rsidRPr="000B4C81" w:rsidRDefault="007D1ECB" w:rsidP="007D1ECB">
      <w:pPr>
        <w:ind w:left="720" w:firstLine="720"/>
      </w:pPr>
      <w:r w:rsidRPr="000B4C81">
        <w:t xml:space="preserve">Chair: </w:t>
      </w:r>
      <w:r w:rsidRPr="00D6779C">
        <w:rPr>
          <w:b/>
          <w:bCs/>
          <w:color w:val="EE0000"/>
        </w:rPr>
        <w:t>tbc</w:t>
      </w:r>
      <w:r>
        <w:rPr>
          <w:b/>
          <w:bCs/>
          <w:color w:val="EE0000"/>
        </w:rPr>
        <w:tab/>
      </w:r>
    </w:p>
    <w:p w14:paraId="2C35953C" w14:textId="77777777" w:rsidR="007D1ECB" w:rsidRPr="00D6779C" w:rsidRDefault="007D1ECB" w:rsidP="007D1ECB">
      <w:pPr>
        <w:rPr>
          <w:rFonts w:ascii="Arial" w:hAnsi="Arial" w:cs="Arial"/>
          <w:color w:val="000000"/>
          <w:sz w:val="20"/>
          <w:szCs w:val="20"/>
        </w:rPr>
      </w:pPr>
    </w:p>
    <w:p w14:paraId="03C5E26E" w14:textId="77777777" w:rsidR="007D1ECB" w:rsidRPr="00D37313" w:rsidRDefault="007D1ECB" w:rsidP="00D37313">
      <w:pPr>
        <w:ind w:left="720"/>
        <w:rPr>
          <w:i/>
          <w:iCs/>
        </w:rPr>
      </w:pPr>
      <w:r w:rsidRPr="00D37313">
        <w:rPr>
          <w:i/>
          <w:iCs/>
        </w:rPr>
        <w:t>Body and Soul: Manifestations of Malaise in Francophone African Return Narratives</w:t>
      </w:r>
    </w:p>
    <w:p w14:paraId="4C142758" w14:textId="029604C9" w:rsidR="00D37313" w:rsidRPr="00D37313" w:rsidRDefault="007D1ECB" w:rsidP="00D37313">
      <w:pPr>
        <w:ind w:left="720" w:firstLine="720"/>
      </w:pPr>
      <w:r w:rsidRPr="00D37313">
        <w:t>Anabel</w:t>
      </w:r>
      <w:r w:rsidR="00D37313" w:rsidRPr="00D37313">
        <w:t xml:space="preserve"> Said </w:t>
      </w:r>
      <w:r w:rsidR="00D37313">
        <w:t>(</w:t>
      </w:r>
      <w:r w:rsidR="00D37313" w:rsidRPr="00D37313">
        <w:t>University of Malta</w:t>
      </w:r>
      <w:r w:rsidR="00D37313">
        <w:t>)</w:t>
      </w:r>
    </w:p>
    <w:p w14:paraId="206BC69F" w14:textId="246248C0" w:rsidR="00D37313" w:rsidRPr="00D37313" w:rsidRDefault="00D37313" w:rsidP="00D37313">
      <w:pPr>
        <w:ind w:left="720"/>
      </w:pPr>
    </w:p>
    <w:p w14:paraId="1030B902" w14:textId="77777777" w:rsidR="00D37313" w:rsidRPr="00D37313" w:rsidRDefault="00D37313" w:rsidP="00D37313">
      <w:pPr>
        <w:ind w:left="720"/>
        <w:rPr>
          <w:i/>
          <w:iCs/>
        </w:rPr>
      </w:pPr>
      <w:r w:rsidRPr="00D37313">
        <w:rPr>
          <w:i/>
          <w:iCs/>
        </w:rPr>
        <w:t>Algerian diaspora and beyond: How civil society actors resist official narratives around colonial violence</w:t>
      </w:r>
    </w:p>
    <w:p w14:paraId="3D497901" w14:textId="3A1E7870" w:rsidR="00D37313" w:rsidRPr="00D37313" w:rsidRDefault="00D37313" w:rsidP="00D37313">
      <w:pPr>
        <w:ind w:left="720" w:firstLine="720"/>
      </w:pPr>
      <w:r w:rsidRPr="00D37313">
        <w:t xml:space="preserve">Lou Khalfaoui </w:t>
      </w:r>
      <w:r>
        <w:t>(</w:t>
      </w:r>
      <w:r w:rsidRPr="00D37313">
        <w:t>University of Leeds</w:t>
      </w:r>
      <w:r>
        <w:t>)</w:t>
      </w:r>
    </w:p>
    <w:p w14:paraId="2B307695" w14:textId="678ABAB3" w:rsidR="00D37313" w:rsidRPr="00D37313" w:rsidRDefault="00D37313" w:rsidP="00D37313">
      <w:pPr>
        <w:ind w:left="720"/>
      </w:pPr>
    </w:p>
    <w:p w14:paraId="4E9223F6" w14:textId="5C441446" w:rsidR="00D37313" w:rsidRPr="00731945" w:rsidRDefault="00D37313" w:rsidP="00D37313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 xml:space="preserve">Des damnés de la terre aux damnés de la mer : périples des sans destins et pérégrinations chimériques du parcours migratoire « Des harragas », dans </w:t>
      </w:r>
      <w:r w:rsidRPr="00731945">
        <w:rPr>
          <w:lang w:val="fr-FR"/>
        </w:rPr>
        <w:t>Mbëkë Mi</w:t>
      </w:r>
      <w:r w:rsidRPr="00731945">
        <w:rPr>
          <w:i/>
          <w:iCs/>
          <w:lang w:val="fr-FR"/>
        </w:rPr>
        <w:t xml:space="preserve"> d’Abasse Ndione et </w:t>
      </w:r>
      <w:r w:rsidRPr="00731945">
        <w:rPr>
          <w:lang w:val="fr-FR"/>
        </w:rPr>
        <w:t>Mur Méditerranée</w:t>
      </w:r>
      <w:r w:rsidRPr="00731945">
        <w:rPr>
          <w:i/>
          <w:iCs/>
          <w:lang w:val="fr-FR"/>
        </w:rPr>
        <w:t xml:space="preserve"> de Louis-Philippe Dalembert</w:t>
      </w:r>
    </w:p>
    <w:p w14:paraId="462DA272" w14:textId="013C67DC" w:rsidR="00D37313" w:rsidRPr="00731945" w:rsidRDefault="00D37313" w:rsidP="00D37313">
      <w:pPr>
        <w:ind w:left="720" w:firstLine="720"/>
        <w:rPr>
          <w:lang w:val="fr-FR"/>
        </w:rPr>
      </w:pPr>
      <w:r w:rsidRPr="00731945">
        <w:rPr>
          <w:lang w:val="fr-FR"/>
        </w:rPr>
        <w:t>Sihem Guettafi &amp; Khadidja Ghemri (Université Mohamed Khider, Algérie)</w:t>
      </w:r>
    </w:p>
    <w:p w14:paraId="745A1963" w14:textId="6E36891A" w:rsidR="007D1ECB" w:rsidRPr="00731945" w:rsidRDefault="007D1ECB" w:rsidP="007D1ECB">
      <w:pPr>
        <w:rPr>
          <w:rFonts w:ascii="Arial" w:hAnsi="Arial" w:cs="Arial"/>
          <w:color w:val="000000"/>
          <w:sz w:val="20"/>
          <w:szCs w:val="20"/>
          <w:lang w:val="fr-FR"/>
        </w:rPr>
      </w:pPr>
    </w:p>
    <w:p w14:paraId="4059F98A" w14:textId="77777777" w:rsidR="00BE5A47" w:rsidRPr="00731945" w:rsidRDefault="00BE5A47" w:rsidP="00327DC0">
      <w:pPr>
        <w:rPr>
          <w:lang w:val="fr-FR"/>
        </w:rPr>
      </w:pPr>
    </w:p>
    <w:p w14:paraId="2C892AF5" w14:textId="2A8D2F4B" w:rsidR="00327DC0" w:rsidRPr="00F03185" w:rsidRDefault="00F141DC" w:rsidP="00327DC0">
      <w:pPr>
        <w:rPr>
          <w:color w:val="000000" w:themeColor="text1"/>
        </w:rPr>
      </w:pPr>
      <w:r>
        <w:rPr>
          <w:color w:val="000000" w:themeColor="text1"/>
        </w:rPr>
        <w:t>3</w:t>
      </w:r>
      <w:r w:rsidR="00327DC0" w:rsidRPr="00F03185">
        <w:rPr>
          <w:color w:val="000000" w:themeColor="text1"/>
        </w:rPr>
        <w:t>:</w:t>
      </w:r>
      <w:r>
        <w:rPr>
          <w:color w:val="000000" w:themeColor="text1"/>
        </w:rPr>
        <w:t>4</w:t>
      </w:r>
      <w:r w:rsidR="00966892">
        <w:rPr>
          <w:color w:val="000000" w:themeColor="text1"/>
        </w:rPr>
        <w:t>5</w:t>
      </w:r>
      <w:r w:rsidR="00327DC0" w:rsidRPr="00F03185">
        <w:rPr>
          <w:color w:val="000000" w:themeColor="text1"/>
        </w:rPr>
        <w:t xml:space="preserve"> pm – </w:t>
      </w:r>
      <w:r w:rsidR="00BE5A47">
        <w:rPr>
          <w:color w:val="000000" w:themeColor="text1"/>
        </w:rPr>
        <w:t>4</w:t>
      </w:r>
      <w:r w:rsidR="00327DC0" w:rsidRPr="00F03185">
        <w:rPr>
          <w:color w:val="000000" w:themeColor="text1"/>
        </w:rPr>
        <w:t>:</w:t>
      </w:r>
      <w:r>
        <w:rPr>
          <w:color w:val="000000" w:themeColor="text1"/>
        </w:rPr>
        <w:t>1</w:t>
      </w:r>
      <w:r w:rsidR="00966892">
        <w:rPr>
          <w:color w:val="000000" w:themeColor="text1"/>
        </w:rPr>
        <w:t>5</w:t>
      </w:r>
      <w:r w:rsidR="00327DC0" w:rsidRPr="00F03185">
        <w:rPr>
          <w:color w:val="000000" w:themeColor="text1"/>
        </w:rPr>
        <w:t xml:space="preserve"> pm</w:t>
      </w:r>
      <w:r w:rsidR="00327DC0" w:rsidRPr="00F03185">
        <w:rPr>
          <w:color w:val="000000" w:themeColor="text1"/>
        </w:rPr>
        <w:tab/>
      </w:r>
      <w:r w:rsidR="00327DC0" w:rsidRPr="00F03185">
        <w:rPr>
          <w:b/>
          <w:bCs/>
          <w:color w:val="000000" w:themeColor="text1"/>
        </w:rPr>
        <w:t>Tea/coffee and postgraduate posters</w:t>
      </w:r>
      <w:r w:rsidR="00327DC0" w:rsidRPr="00F03185">
        <w:rPr>
          <w:b/>
          <w:bCs/>
          <w:color w:val="000000" w:themeColor="text1"/>
        </w:rPr>
        <w:tab/>
      </w:r>
      <w:r w:rsidR="00941F9F" w:rsidRPr="00941F9F">
        <w:rPr>
          <w:i/>
          <w:iCs/>
          <w:color w:val="000000" w:themeColor="text1"/>
          <w:lang w:val="en-US"/>
        </w:rPr>
        <w:t>Gee’s Percy Gee Bldg</w:t>
      </w:r>
    </w:p>
    <w:p w14:paraId="66401CCC" w14:textId="6755BC22" w:rsidR="00327DC0" w:rsidRDefault="00327DC0" w:rsidP="00327DC0">
      <w:r>
        <w:tab/>
      </w:r>
      <w:r>
        <w:tab/>
      </w:r>
      <w:r>
        <w:tab/>
      </w:r>
    </w:p>
    <w:p w14:paraId="449DB5C5" w14:textId="3D74D428" w:rsidR="00327DC0" w:rsidRDefault="00BE5A47" w:rsidP="00327DC0">
      <w:r>
        <w:t>4</w:t>
      </w:r>
      <w:r w:rsidR="00327DC0">
        <w:t>:</w:t>
      </w:r>
      <w:r w:rsidR="00F141DC">
        <w:t>1</w:t>
      </w:r>
      <w:r w:rsidR="00966892">
        <w:t>5</w:t>
      </w:r>
      <w:r w:rsidR="00327DC0">
        <w:t xml:space="preserve"> pm – </w:t>
      </w:r>
      <w:r w:rsidR="00F141DC">
        <w:t>5</w:t>
      </w:r>
      <w:r w:rsidR="00327DC0">
        <w:t>:</w:t>
      </w:r>
      <w:r w:rsidR="00F141DC">
        <w:t>4</w:t>
      </w:r>
      <w:r w:rsidR="00966892">
        <w:t>5</w:t>
      </w:r>
      <w:r w:rsidR="00327DC0">
        <w:t xml:space="preserve"> pm</w:t>
      </w:r>
      <w:r w:rsidR="00327DC0">
        <w:tab/>
      </w:r>
      <w:r w:rsidR="00327DC0" w:rsidRPr="00050EF6">
        <w:rPr>
          <w:b/>
          <w:bCs/>
        </w:rPr>
        <w:t xml:space="preserve">Panel sessions </w:t>
      </w:r>
      <w:r w:rsidR="007D5E7C">
        <w:rPr>
          <w:b/>
          <w:bCs/>
        </w:rPr>
        <w:t>two</w:t>
      </w:r>
    </w:p>
    <w:p w14:paraId="196E02A5" w14:textId="77777777" w:rsidR="00327DC0" w:rsidRDefault="00327DC0" w:rsidP="00327DC0">
      <w:pPr>
        <w:rPr>
          <w:b/>
          <w:bCs/>
          <w:i/>
          <w:iCs/>
        </w:rPr>
      </w:pPr>
    </w:p>
    <w:p w14:paraId="1FA83F54" w14:textId="1EB14882" w:rsidR="00E4074E" w:rsidRPr="005816AE" w:rsidRDefault="00E4074E" w:rsidP="00E4074E">
      <w:pPr>
        <w:ind w:firstLine="709"/>
        <w:rPr>
          <w:b/>
          <w:bCs/>
          <w:i/>
          <w:iCs/>
        </w:rPr>
      </w:pPr>
      <w:r w:rsidRPr="005816AE">
        <w:rPr>
          <w:b/>
          <w:bCs/>
          <w:i/>
          <w:iCs/>
        </w:rPr>
        <w:t>(</w:t>
      </w:r>
      <w:r>
        <w:rPr>
          <w:b/>
          <w:bCs/>
          <w:i/>
          <w:iCs/>
        </w:rPr>
        <w:t>2</w:t>
      </w:r>
      <w:r w:rsidRPr="005816AE">
        <w:rPr>
          <w:b/>
          <w:bCs/>
          <w:i/>
          <w:iCs/>
        </w:rPr>
        <w:t xml:space="preserve">.1) </w:t>
      </w:r>
      <w:r>
        <w:rPr>
          <w:b/>
          <w:bCs/>
          <w:i/>
          <w:iCs/>
        </w:rPr>
        <w:t xml:space="preserve">Hospitals for Everyone! Inclusivity in the </w:t>
      </w:r>
      <w:r>
        <w:rPr>
          <w:b/>
          <w:bCs/>
          <w:i/>
          <w:iCs/>
        </w:rPr>
        <w:tab/>
      </w:r>
      <w:r w:rsidRPr="005816AE">
        <w:rPr>
          <w:b/>
          <w:bCs/>
          <w:i/>
          <w:iCs/>
        </w:rPr>
        <w:t xml:space="preserve"> </w:t>
      </w:r>
      <w:r w:rsidRPr="005816AE">
        <w:rPr>
          <w:b/>
          <w:bCs/>
          <w:i/>
          <w:iCs/>
        </w:rPr>
        <w:tab/>
      </w:r>
      <w:r w:rsidRPr="005816AE">
        <w:rPr>
          <w:b/>
          <w:bCs/>
          <w:i/>
          <w:iCs/>
          <w:color w:val="FF0000"/>
        </w:rPr>
        <w:t>room</w:t>
      </w:r>
    </w:p>
    <w:p w14:paraId="704B05F5" w14:textId="12268543" w:rsidR="00E4074E" w:rsidRDefault="00E4074E" w:rsidP="00E4074E">
      <w:r>
        <w:tab/>
      </w:r>
      <w:r>
        <w:rPr>
          <w:b/>
          <w:bCs/>
          <w:i/>
          <w:iCs/>
        </w:rPr>
        <w:t xml:space="preserve">Healthcare Spaces of the Future </w:t>
      </w:r>
      <w:r w:rsidRPr="00E24C93">
        <w:rPr>
          <w:b/>
          <w:bCs/>
          <w:i/>
          <w:iCs/>
        </w:rPr>
        <w:t>(Group session)</w:t>
      </w:r>
      <w:r w:rsidRPr="00CF5F20">
        <w:tab/>
      </w:r>
    </w:p>
    <w:p w14:paraId="149233F6" w14:textId="1E40A7A5" w:rsidR="00E4074E" w:rsidRDefault="00E4074E" w:rsidP="00E4074E">
      <w:pPr>
        <w:ind w:left="720" w:firstLine="720"/>
      </w:pPr>
      <w:r>
        <w:t xml:space="preserve">Chair: </w:t>
      </w:r>
      <w:r w:rsidRPr="00D6779C">
        <w:rPr>
          <w:b/>
          <w:bCs/>
          <w:color w:val="EE0000"/>
        </w:rPr>
        <w:t>tbc</w:t>
      </w:r>
    </w:p>
    <w:p w14:paraId="47E031EB" w14:textId="77777777" w:rsidR="00E4074E" w:rsidRDefault="00E4074E" w:rsidP="00E4074E"/>
    <w:p w14:paraId="7EE7DE22" w14:textId="696EE9AC" w:rsidR="00E4074E" w:rsidRDefault="00E4074E" w:rsidP="00E4074E">
      <w:pPr>
        <w:ind w:left="720"/>
      </w:pPr>
      <w:r>
        <w:tab/>
        <w:t>Benjamin Dalton (Lancaster University)</w:t>
      </w:r>
    </w:p>
    <w:p w14:paraId="2041AF6C" w14:textId="22F87CF4" w:rsidR="00E4074E" w:rsidRPr="00E95297" w:rsidRDefault="00E4074E" w:rsidP="00E4074E">
      <w:pPr>
        <w:ind w:left="720"/>
        <w:rPr>
          <w:lang w:val="fr-FR"/>
        </w:rPr>
      </w:pPr>
      <w:r>
        <w:tab/>
      </w:r>
      <w:r w:rsidRPr="00E95297">
        <w:rPr>
          <w:lang w:val="fr-FR"/>
        </w:rPr>
        <w:t>Fanny Chabrol (Université Paris Cité)</w:t>
      </w:r>
    </w:p>
    <w:p w14:paraId="3468483E" w14:textId="77777777" w:rsidR="00E4074E" w:rsidRPr="00E95297" w:rsidRDefault="00E4074E" w:rsidP="00327DC0">
      <w:pPr>
        <w:rPr>
          <w:b/>
          <w:bCs/>
          <w:i/>
          <w:iCs/>
          <w:lang w:val="fr-FR"/>
        </w:rPr>
      </w:pPr>
    </w:p>
    <w:p w14:paraId="1D09CB5C" w14:textId="77777777" w:rsidR="00E4074E" w:rsidRPr="00E95297" w:rsidRDefault="00E4074E" w:rsidP="00327DC0">
      <w:pPr>
        <w:rPr>
          <w:b/>
          <w:bCs/>
          <w:i/>
          <w:iCs/>
          <w:lang w:val="fr-FR"/>
        </w:rPr>
      </w:pPr>
    </w:p>
    <w:p w14:paraId="6B5E7F75" w14:textId="6AE8F21D" w:rsidR="00E4074E" w:rsidRPr="000B4C81" w:rsidRDefault="00E4074E" w:rsidP="00E4074E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</w:t>
      </w:r>
      <w:r>
        <w:rPr>
          <w:b/>
          <w:bCs/>
          <w:i/>
          <w:iCs/>
        </w:rPr>
        <w:t>2</w:t>
      </w:r>
      <w:r w:rsidRPr="000B4C81">
        <w:rPr>
          <w:b/>
          <w:bCs/>
          <w:i/>
          <w:iCs/>
        </w:rPr>
        <w:t>.</w:t>
      </w:r>
      <w:r>
        <w:rPr>
          <w:b/>
          <w:bCs/>
          <w:i/>
          <w:iCs/>
        </w:rPr>
        <w:t>2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>
        <w:rPr>
          <w:b/>
          <w:bCs/>
          <w:i/>
          <w:iCs/>
        </w:rPr>
        <w:t>Medieval Technologies and Ecologies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234C9322" w14:textId="1CC88163" w:rsidR="00E4074E" w:rsidRPr="000B4C81" w:rsidRDefault="00E4074E" w:rsidP="00E4074E">
      <w:pPr>
        <w:ind w:left="720" w:firstLine="720"/>
      </w:pPr>
      <w:r w:rsidRPr="000B4C81">
        <w:t>Chair:</w:t>
      </w:r>
      <w:r>
        <w:t xml:space="preserve"> Alice Hazard (King’s College London)</w:t>
      </w:r>
      <w:r>
        <w:rPr>
          <w:b/>
          <w:bCs/>
          <w:color w:val="EE0000"/>
        </w:rPr>
        <w:tab/>
      </w:r>
    </w:p>
    <w:p w14:paraId="4BB53AEB" w14:textId="77777777" w:rsidR="00E4074E" w:rsidRDefault="00E4074E" w:rsidP="00E4074E">
      <w:pPr>
        <w:rPr>
          <w:rFonts w:ascii="Arial" w:hAnsi="Arial" w:cs="Arial"/>
          <w:color w:val="000000"/>
          <w:sz w:val="20"/>
          <w:szCs w:val="20"/>
        </w:rPr>
      </w:pPr>
    </w:p>
    <w:p w14:paraId="02A232B9" w14:textId="3A9E5F56" w:rsidR="00E4074E" w:rsidRPr="007D1ECB" w:rsidRDefault="00E4074E" w:rsidP="00E4074E">
      <w:pPr>
        <w:ind w:left="720"/>
        <w:rPr>
          <w:i/>
          <w:iCs/>
        </w:rPr>
      </w:pPr>
      <w:r>
        <w:rPr>
          <w:i/>
          <w:iCs/>
        </w:rPr>
        <w:t>Gautier de Coinci’s Aquatic Imagination</w:t>
      </w:r>
    </w:p>
    <w:p w14:paraId="2380A585" w14:textId="3D2D288A" w:rsidR="00E4074E" w:rsidRPr="007D1ECB" w:rsidRDefault="00E4074E" w:rsidP="00E4074E">
      <w:pPr>
        <w:ind w:left="720" w:firstLine="720"/>
      </w:pPr>
      <w:r>
        <w:t>Henry Ravenhall</w:t>
      </w:r>
      <w:r w:rsidRPr="007D1ECB">
        <w:t xml:space="preserve"> </w:t>
      </w:r>
      <w:r>
        <w:t>(University of California, Berkeley)</w:t>
      </w:r>
    </w:p>
    <w:p w14:paraId="195AAFA5" w14:textId="77777777" w:rsidR="00E4074E" w:rsidRPr="007D1ECB" w:rsidRDefault="00E4074E" w:rsidP="00E4074E">
      <w:pPr>
        <w:ind w:left="720"/>
      </w:pPr>
    </w:p>
    <w:p w14:paraId="47110CA1" w14:textId="1FABA4EA" w:rsidR="00E4074E" w:rsidRPr="00E4074E" w:rsidRDefault="00E4074E" w:rsidP="00E4074E">
      <w:pPr>
        <w:ind w:left="720"/>
      </w:pPr>
      <w:r>
        <w:rPr>
          <w:i/>
          <w:iCs/>
        </w:rPr>
        <w:t xml:space="preserve">Machaut’s Machines: Song as </w:t>
      </w:r>
      <w:r w:rsidRPr="00792867">
        <w:rPr>
          <w:i/>
          <w:iCs/>
        </w:rPr>
        <w:t>Pharmak</w:t>
      </w:r>
      <w:r w:rsidR="00792867" w:rsidRPr="00792867">
        <w:rPr>
          <w:i/>
          <w:iCs/>
        </w:rPr>
        <w:t>o</w:t>
      </w:r>
      <w:r w:rsidRPr="00792867">
        <w:rPr>
          <w:i/>
          <w:iCs/>
        </w:rPr>
        <w:t>n</w:t>
      </w:r>
      <w:r>
        <w:rPr>
          <w:i/>
          <w:iCs/>
        </w:rPr>
        <w:t xml:space="preserve"> in the </w:t>
      </w:r>
      <w:r>
        <w:t>Remede de Fortune</w:t>
      </w:r>
    </w:p>
    <w:p w14:paraId="741E6576" w14:textId="003790C6" w:rsidR="00E4074E" w:rsidRPr="007D1ECB" w:rsidRDefault="00E4074E" w:rsidP="00E4074E">
      <w:pPr>
        <w:ind w:left="720" w:firstLine="720"/>
      </w:pPr>
      <w:r>
        <w:t>Emily Kate Price</w:t>
      </w:r>
      <w:r w:rsidRPr="007D1ECB">
        <w:t xml:space="preserve"> </w:t>
      </w:r>
      <w:r>
        <w:t>(</w:t>
      </w:r>
      <w:r w:rsidRPr="007D1ECB">
        <w:t xml:space="preserve">University of </w:t>
      </w:r>
      <w:r>
        <w:t>Cambridge)</w:t>
      </w:r>
    </w:p>
    <w:p w14:paraId="4D274C10" w14:textId="77777777" w:rsidR="00E4074E" w:rsidRPr="007D1ECB" w:rsidRDefault="00E4074E" w:rsidP="00E4074E">
      <w:pPr>
        <w:ind w:left="720"/>
      </w:pPr>
    </w:p>
    <w:p w14:paraId="779DE6BD" w14:textId="62E6CDC3" w:rsidR="00E4074E" w:rsidRPr="00E4074E" w:rsidRDefault="00E4074E" w:rsidP="00E4074E">
      <w:pPr>
        <w:ind w:left="720"/>
      </w:pPr>
      <w:r>
        <w:rPr>
          <w:i/>
          <w:iCs/>
        </w:rPr>
        <w:t xml:space="preserve">Christine de Pisan’s </w:t>
      </w:r>
      <w:r>
        <w:t>Terrapolis</w:t>
      </w:r>
    </w:p>
    <w:p w14:paraId="7FA9D432" w14:textId="32A573F4" w:rsidR="00E4074E" w:rsidRPr="007D1ECB" w:rsidRDefault="00E4074E" w:rsidP="00E4074E">
      <w:pPr>
        <w:ind w:left="720" w:firstLine="720"/>
      </w:pPr>
      <w:r>
        <w:t>Matt Lampitt</w:t>
      </w:r>
      <w:r w:rsidRPr="007D1ECB">
        <w:t xml:space="preserve"> </w:t>
      </w:r>
      <w:r>
        <w:t>(</w:t>
      </w:r>
      <w:r w:rsidRPr="007D1ECB">
        <w:t>University</w:t>
      </w:r>
      <w:r>
        <w:t xml:space="preserve"> of Bristol)</w:t>
      </w:r>
    </w:p>
    <w:p w14:paraId="62FBA7BA" w14:textId="77777777" w:rsidR="00E4074E" w:rsidRDefault="00E4074E" w:rsidP="00327DC0">
      <w:pPr>
        <w:rPr>
          <w:b/>
          <w:bCs/>
          <w:i/>
          <w:iCs/>
        </w:rPr>
      </w:pPr>
    </w:p>
    <w:p w14:paraId="2EB6B7A8" w14:textId="77777777" w:rsidR="00E4074E" w:rsidRDefault="00E4074E" w:rsidP="00327DC0">
      <w:pPr>
        <w:rPr>
          <w:b/>
          <w:bCs/>
          <w:i/>
          <w:iCs/>
        </w:rPr>
      </w:pPr>
    </w:p>
    <w:p w14:paraId="7A75B163" w14:textId="55E69FD9" w:rsidR="00E4074E" w:rsidRPr="000B4C81" w:rsidRDefault="00E4074E" w:rsidP="00E4074E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</w:t>
      </w:r>
      <w:r>
        <w:rPr>
          <w:b/>
          <w:bCs/>
          <w:i/>
          <w:iCs/>
        </w:rPr>
        <w:t>2</w:t>
      </w:r>
      <w:r w:rsidRPr="000B4C81">
        <w:rPr>
          <w:b/>
          <w:bCs/>
          <w:i/>
          <w:iCs/>
        </w:rPr>
        <w:t>.</w:t>
      </w:r>
      <w:r>
        <w:rPr>
          <w:b/>
          <w:bCs/>
          <w:i/>
          <w:iCs/>
        </w:rPr>
        <w:t>3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>
        <w:rPr>
          <w:b/>
          <w:bCs/>
          <w:i/>
          <w:iCs/>
        </w:rPr>
        <w:t>Discourses of Criminality and Care in Modern</w:t>
      </w:r>
      <w:r w:rsidR="005A6962"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3B9DC233" w14:textId="181177EF" w:rsidR="00E4074E" w:rsidRPr="00E95297" w:rsidRDefault="00E4074E" w:rsidP="00E4074E">
      <w:pPr>
        <w:rPr>
          <w:b/>
          <w:bCs/>
          <w:i/>
          <w:iCs/>
        </w:rPr>
      </w:pPr>
      <w:r>
        <w:tab/>
      </w:r>
      <w:r w:rsidRPr="00E95297">
        <w:rPr>
          <w:b/>
          <w:bCs/>
          <w:i/>
          <w:iCs/>
        </w:rPr>
        <w:t>France</w:t>
      </w:r>
    </w:p>
    <w:p w14:paraId="1023142F" w14:textId="4706C8E2" w:rsidR="00E4074E" w:rsidRPr="00E95297" w:rsidRDefault="00E4074E" w:rsidP="00E4074E">
      <w:pPr>
        <w:ind w:left="720" w:firstLine="720"/>
      </w:pPr>
      <w:r w:rsidRPr="00E95297">
        <w:t>Chair:</w:t>
      </w:r>
      <w:r w:rsidRPr="00E95297">
        <w:rPr>
          <w:color w:val="000000" w:themeColor="text1"/>
        </w:rPr>
        <w:t xml:space="preserve"> </w:t>
      </w:r>
      <w:r w:rsidR="00AB6CF1" w:rsidRPr="00E95297">
        <w:rPr>
          <w:color w:val="000000" w:themeColor="text1"/>
        </w:rPr>
        <w:t>Elise Hugueny-Léger (University of St Andrews)</w:t>
      </w:r>
    </w:p>
    <w:p w14:paraId="2CCA143C" w14:textId="77777777" w:rsidR="00E4074E" w:rsidRPr="00E95297" w:rsidRDefault="00E4074E" w:rsidP="00E4074E">
      <w:pPr>
        <w:rPr>
          <w:rFonts w:ascii="Arial" w:hAnsi="Arial" w:cs="Arial"/>
          <w:color w:val="000000"/>
          <w:sz w:val="20"/>
          <w:szCs w:val="20"/>
        </w:rPr>
      </w:pPr>
    </w:p>
    <w:p w14:paraId="5F770E5F" w14:textId="1EE2D5E9" w:rsidR="00E4074E" w:rsidRPr="00731945" w:rsidRDefault="00872590" w:rsidP="00E4074E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lastRenderedPageBreak/>
        <w:t>Écrire le crime dans l’extrême contemporain, de la fiction à la non fiction : métamorphose du matériau judiciaire, représentations, enjeux</w:t>
      </w:r>
    </w:p>
    <w:p w14:paraId="756F44C6" w14:textId="0FD5C265" w:rsidR="00E4074E" w:rsidRPr="00731945" w:rsidRDefault="00872590" w:rsidP="00E4074E">
      <w:pPr>
        <w:ind w:left="720" w:firstLine="720"/>
        <w:rPr>
          <w:lang w:val="fr-FR"/>
        </w:rPr>
      </w:pPr>
      <w:r w:rsidRPr="00731945">
        <w:rPr>
          <w:lang w:val="fr-FR"/>
        </w:rPr>
        <w:t xml:space="preserve">Emmanuelle Laboureyras </w:t>
      </w:r>
      <w:r w:rsidR="00E4074E" w:rsidRPr="00731945">
        <w:rPr>
          <w:lang w:val="fr-FR"/>
        </w:rPr>
        <w:t>(Universit</w:t>
      </w:r>
      <w:r w:rsidRPr="00731945">
        <w:rPr>
          <w:lang w:val="fr-FR"/>
        </w:rPr>
        <w:t>é de Cergy</w:t>
      </w:r>
      <w:r w:rsidR="00E4074E" w:rsidRPr="00731945">
        <w:rPr>
          <w:lang w:val="fr-FR"/>
        </w:rPr>
        <w:t>)</w:t>
      </w:r>
    </w:p>
    <w:p w14:paraId="48AE6035" w14:textId="77777777" w:rsidR="00E4074E" w:rsidRPr="00731945" w:rsidRDefault="00E4074E" w:rsidP="00E4074E">
      <w:pPr>
        <w:ind w:left="720"/>
        <w:rPr>
          <w:lang w:val="fr-FR"/>
        </w:rPr>
      </w:pPr>
    </w:p>
    <w:p w14:paraId="64ADA9E4" w14:textId="32609B09" w:rsidR="00E4074E" w:rsidRPr="00E4074E" w:rsidRDefault="00872590" w:rsidP="00E4074E">
      <w:pPr>
        <w:ind w:left="720"/>
      </w:pPr>
      <w:r>
        <w:rPr>
          <w:i/>
          <w:iCs/>
        </w:rPr>
        <w:t>Criminalizing the Casbahs: Archives &amp; The Policing of North African Mobility</w:t>
      </w:r>
    </w:p>
    <w:p w14:paraId="755B8B75" w14:textId="55791797" w:rsidR="00E4074E" w:rsidRPr="007D1ECB" w:rsidRDefault="00872590" w:rsidP="00E4074E">
      <w:pPr>
        <w:ind w:left="720" w:firstLine="720"/>
      </w:pPr>
      <w:r>
        <w:t>Danielle Beaujon</w:t>
      </w:r>
      <w:r w:rsidR="00E4074E" w:rsidRPr="007D1ECB">
        <w:t xml:space="preserve"> </w:t>
      </w:r>
      <w:r w:rsidR="00E4074E">
        <w:t>(</w:t>
      </w:r>
      <w:r w:rsidR="00E4074E" w:rsidRPr="007D1ECB">
        <w:t xml:space="preserve">University of </w:t>
      </w:r>
      <w:r>
        <w:t>Illinois, Chicago</w:t>
      </w:r>
      <w:r w:rsidR="00E4074E">
        <w:t>)</w:t>
      </w:r>
    </w:p>
    <w:p w14:paraId="5401FC77" w14:textId="77777777" w:rsidR="00E4074E" w:rsidRPr="007D1ECB" w:rsidRDefault="00E4074E" w:rsidP="00E4074E">
      <w:pPr>
        <w:ind w:left="720"/>
      </w:pPr>
    </w:p>
    <w:p w14:paraId="6B3F4FE6" w14:textId="4F43D2BD" w:rsidR="00E4074E" w:rsidRPr="00E4074E" w:rsidRDefault="00872590" w:rsidP="00E4074E">
      <w:pPr>
        <w:ind w:left="720"/>
      </w:pPr>
      <w:r>
        <w:rPr>
          <w:i/>
          <w:iCs/>
        </w:rPr>
        <w:t>Feminism and Questions of Care</w:t>
      </w:r>
    </w:p>
    <w:p w14:paraId="76E90F41" w14:textId="72DBA9A7" w:rsidR="00E4074E" w:rsidRPr="007D1ECB" w:rsidRDefault="00872590" w:rsidP="00E4074E">
      <w:pPr>
        <w:ind w:left="720" w:firstLine="720"/>
      </w:pPr>
      <w:r>
        <w:t>Natalie Edwards</w:t>
      </w:r>
      <w:r w:rsidR="00E4074E" w:rsidRPr="007D1ECB">
        <w:t xml:space="preserve"> </w:t>
      </w:r>
      <w:r w:rsidR="00E4074E">
        <w:t>(</w:t>
      </w:r>
      <w:r w:rsidR="00E4074E" w:rsidRPr="007D1ECB">
        <w:t>University</w:t>
      </w:r>
      <w:r w:rsidR="00E4074E">
        <w:t xml:space="preserve"> of Bristol)</w:t>
      </w:r>
    </w:p>
    <w:p w14:paraId="7B6F5DFD" w14:textId="77777777" w:rsidR="00E4074E" w:rsidRDefault="00E4074E" w:rsidP="00327DC0">
      <w:pPr>
        <w:rPr>
          <w:b/>
          <w:bCs/>
          <w:i/>
          <w:iCs/>
        </w:rPr>
      </w:pPr>
    </w:p>
    <w:p w14:paraId="71508AD7" w14:textId="77777777" w:rsidR="00872590" w:rsidRDefault="00872590" w:rsidP="00327DC0">
      <w:pPr>
        <w:rPr>
          <w:b/>
          <w:bCs/>
          <w:i/>
          <w:iCs/>
        </w:rPr>
      </w:pPr>
    </w:p>
    <w:p w14:paraId="3AFD0357" w14:textId="064342F9" w:rsidR="00872590" w:rsidRPr="005A6962" w:rsidRDefault="00872590" w:rsidP="00872590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(2.4)</w:t>
      </w:r>
      <w:r w:rsidRPr="005A6962">
        <w:t xml:space="preserve"> </w:t>
      </w:r>
      <w:r w:rsidRPr="005A6962">
        <w:rPr>
          <w:b/>
          <w:bCs/>
          <w:i/>
          <w:iCs/>
        </w:rPr>
        <w:t>Early Modern Bodies</w:t>
      </w:r>
      <w:r w:rsidRPr="005A6962">
        <w:rPr>
          <w:b/>
          <w:bCs/>
          <w:i/>
          <w:iCs/>
        </w:rPr>
        <w:tab/>
      </w:r>
      <w:r w:rsidRPr="005A6962">
        <w:rPr>
          <w:b/>
          <w:bCs/>
          <w:i/>
          <w:iCs/>
        </w:rPr>
        <w:tab/>
      </w:r>
      <w:r w:rsidRPr="005A6962">
        <w:rPr>
          <w:b/>
          <w:bCs/>
          <w:i/>
          <w:iCs/>
        </w:rPr>
        <w:tab/>
      </w:r>
      <w:r w:rsidRPr="005A6962">
        <w:rPr>
          <w:b/>
          <w:bCs/>
          <w:i/>
          <w:iCs/>
        </w:rPr>
        <w:tab/>
      </w:r>
      <w:r w:rsidRPr="005A6962"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240FF959" w14:textId="77777777" w:rsidR="00872590" w:rsidRPr="000B4C81" w:rsidRDefault="00872590" w:rsidP="00872590">
      <w:pPr>
        <w:ind w:left="720" w:firstLine="720"/>
      </w:pPr>
      <w:r w:rsidRPr="005A6962">
        <w:t xml:space="preserve">Chair: </w:t>
      </w:r>
      <w:r w:rsidRPr="005A6962">
        <w:rPr>
          <w:b/>
          <w:bCs/>
          <w:color w:val="EE0000"/>
        </w:rPr>
        <w:t>tbc</w:t>
      </w:r>
      <w:r w:rsidRPr="005A6962">
        <w:rPr>
          <w:b/>
          <w:bCs/>
          <w:color w:val="EE0000"/>
        </w:rPr>
        <w:tab/>
      </w:r>
    </w:p>
    <w:p w14:paraId="13DD869A" w14:textId="77777777" w:rsidR="00872590" w:rsidRDefault="00872590" w:rsidP="00872590">
      <w:pPr>
        <w:rPr>
          <w:rFonts w:ascii="Arial" w:hAnsi="Arial" w:cs="Arial"/>
          <w:color w:val="000000"/>
          <w:sz w:val="20"/>
          <w:szCs w:val="20"/>
        </w:rPr>
      </w:pPr>
    </w:p>
    <w:p w14:paraId="34818F6C" w14:textId="1E997464" w:rsidR="00872590" w:rsidRPr="00731945" w:rsidRDefault="00872590" w:rsidP="00872590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>Fragile : une autre histoire de la parfumerie française au XVIIIe siècle</w:t>
      </w:r>
    </w:p>
    <w:p w14:paraId="6967F507" w14:textId="33FA4098" w:rsidR="00872590" w:rsidRPr="00731945" w:rsidRDefault="00872590" w:rsidP="00872590">
      <w:pPr>
        <w:ind w:left="720" w:firstLine="720"/>
        <w:rPr>
          <w:lang w:val="fr-FR"/>
        </w:rPr>
      </w:pPr>
      <w:r w:rsidRPr="00731945">
        <w:rPr>
          <w:lang w:val="fr-FR"/>
        </w:rPr>
        <w:t>Bastien Baudy (Université Côte d’Azur, Nice)</w:t>
      </w:r>
    </w:p>
    <w:p w14:paraId="543002BB" w14:textId="77777777" w:rsidR="00872590" w:rsidRPr="00731945" w:rsidRDefault="00872590" w:rsidP="00872590">
      <w:pPr>
        <w:ind w:left="720"/>
        <w:rPr>
          <w:lang w:val="fr-FR"/>
        </w:rPr>
      </w:pPr>
    </w:p>
    <w:p w14:paraId="50E59D12" w14:textId="4B324703" w:rsidR="00872590" w:rsidRPr="00E95297" w:rsidRDefault="00872590" w:rsidP="00872590">
      <w:pPr>
        <w:ind w:left="720"/>
        <w:rPr>
          <w:lang w:val="fr-FR"/>
        </w:rPr>
      </w:pPr>
      <w:r w:rsidRPr="00E95297">
        <w:rPr>
          <w:i/>
          <w:iCs/>
          <w:lang w:val="fr-FR"/>
        </w:rPr>
        <w:t>Between nourishment and punishment: consumption and cannibalism in Racine’s later tragedies</w:t>
      </w:r>
    </w:p>
    <w:p w14:paraId="13C78CEA" w14:textId="4CF37DF1" w:rsidR="00872590" w:rsidRPr="007D1ECB" w:rsidRDefault="00872590" w:rsidP="00872590">
      <w:pPr>
        <w:ind w:left="720" w:firstLine="720"/>
      </w:pPr>
      <w:r>
        <w:t>Joseph Harris</w:t>
      </w:r>
      <w:r w:rsidRPr="007D1ECB">
        <w:t xml:space="preserve"> </w:t>
      </w:r>
      <w:r>
        <w:t>(Royal Holloway, University of London)</w:t>
      </w:r>
    </w:p>
    <w:p w14:paraId="6975AA86" w14:textId="77777777" w:rsidR="00872590" w:rsidRPr="007D1ECB" w:rsidRDefault="00872590" w:rsidP="00872590">
      <w:pPr>
        <w:ind w:left="720"/>
      </w:pPr>
    </w:p>
    <w:p w14:paraId="621BB563" w14:textId="12539594" w:rsidR="00872590" w:rsidRPr="00731945" w:rsidRDefault="00872590" w:rsidP="00872590">
      <w:pPr>
        <w:ind w:left="720"/>
        <w:rPr>
          <w:lang w:val="fr-FR"/>
        </w:rPr>
      </w:pPr>
      <w:r w:rsidRPr="00731945">
        <w:rPr>
          <w:i/>
          <w:iCs/>
          <w:lang w:val="fr-FR"/>
        </w:rPr>
        <w:t>Grotesque et difformité : le corps en procès dans la satire anti-courtisane</w:t>
      </w:r>
    </w:p>
    <w:p w14:paraId="5C0A8795" w14:textId="46A5A73F" w:rsidR="00872590" w:rsidRPr="00E95297" w:rsidRDefault="00872590" w:rsidP="00872590">
      <w:pPr>
        <w:ind w:left="720" w:firstLine="720"/>
        <w:rPr>
          <w:lang w:val="pl-PL"/>
        </w:rPr>
      </w:pPr>
      <w:r w:rsidRPr="00E95297">
        <w:rPr>
          <w:lang w:val="pl-PL"/>
        </w:rPr>
        <w:t>Dariusz Krawczyk (University of Warsaw, Poland)</w:t>
      </w:r>
    </w:p>
    <w:p w14:paraId="10B2EB64" w14:textId="77777777" w:rsidR="00872590" w:rsidRPr="00E95297" w:rsidRDefault="00872590" w:rsidP="00327DC0">
      <w:pPr>
        <w:rPr>
          <w:b/>
          <w:bCs/>
          <w:i/>
          <w:iCs/>
          <w:lang w:val="pl-PL"/>
        </w:rPr>
      </w:pPr>
    </w:p>
    <w:p w14:paraId="2FDC062B" w14:textId="77777777" w:rsidR="00872590" w:rsidRPr="00E95297" w:rsidRDefault="00872590" w:rsidP="00327DC0">
      <w:pPr>
        <w:rPr>
          <w:b/>
          <w:bCs/>
          <w:i/>
          <w:iCs/>
          <w:lang w:val="pl-PL"/>
        </w:rPr>
      </w:pPr>
    </w:p>
    <w:p w14:paraId="4E183282" w14:textId="1024F177" w:rsidR="00872590" w:rsidRPr="000B4C81" w:rsidRDefault="00872590" w:rsidP="00872590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</w:t>
      </w:r>
      <w:r>
        <w:rPr>
          <w:b/>
          <w:bCs/>
          <w:i/>
          <w:iCs/>
        </w:rPr>
        <w:t>2</w:t>
      </w:r>
      <w:r w:rsidRPr="000B4C81">
        <w:rPr>
          <w:b/>
          <w:bCs/>
          <w:i/>
          <w:iCs/>
        </w:rPr>
        <w:t>.</w:t>
      </w:r>
      <w:r>
        <w:rPr>
          <w:b/>
          <w:bCs/>
          <w:i/>
          <w:iCs/>
        </w:rPr>
        <w:t>5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>
        <w:rPr>
          <w:b/>
          <w:bCs/>
          <w:i/>
          <w:iCs/>
        </w:rPr>
        <w:t>Machine Cultures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5A6962"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11567D0C" w14:textId="6AFC3673" w:rsidR="00872590" w:rsidRPr="000B4C81" w:rsidRDefault="00872590" w:rsidP="00872590">
      <w:pPr>
        <w:ind w:left="720" w:firstLine="720"/>
      </w:pPr>
      <w:r w:rsidRPr="000B4C81">
        <w:t>Chair:</w:t>
      </w:r>
      <w:r>
        <w:t xml:space="preserve"> </w:t>
      </w:r>
      <w:r w:rsidR="00E95297" w:rsidRPr="00E95297">
        <w:t>Douglas Morrey (University of Warwick)</w:t>
      </w:r>
      <w:r w:rsidRPr="00E95297">
        <w:tab/>
      </w:r>
    </w:p>
    <w:p w14:paraId="3E07E457" w14:textId="77777777" w:rsidR="00872590" w:rsidRDefault="00872590" w:rsidP="00872590">
      <w:pPr>
        <w:rPr>
          <w:rFonts w:ascii="Arial" w:hAnsi="Arial" w:cs="Arial"/>
          <w:color w:val="000000"/>
          <w:sz w:val="20"/>
          <w:szCs w:val="20"/>
        </w:rPr>
      </w:pPr>
    </w:p>
    <w:p w14:paraId="4FCFB32C" w14:textId="2B27DB5E" w:rsidR="00872590" w:rsidRPr="00872590" w:rsidRDefault="00872590" w:rsidP="00872590">
      <w:pPr>
        <w:ind w:left="720"/>
      </w:pPr>
      <w:r>
        <w:rPr>
          <w:i/>
          <w:iCs/>
        </w:rPr>
        <w:t xml:space="preserve">Vernacular Translation as Attentive Reading: The </w:t>
      </w:r>
      <w:r>
        <w:t>Roman de Thèbes</w:t>
      </w:r>
      <w:r>
        <w:rPr>
          <w:i/>
          <w:iCs/>
        </w:rPr>
        <w:t xml:space="preserve"> and Statius’ </w:t>
      </w:r>
      <w:r>
        <w:t>Thebaid</w:t>
      </w:r>
    </w:p>
    <w:p w14:paraId="6E198974" w14:textId="36F09CB8" w:rsidR="00872590" w:rsidRPr="007D1ECB" w:rsidRDefault="00872590" w:rsidP="00872590">
      <w:pPr>
        <w:ind w:left="720" w:firstLine="720"/>
      </w:pPr>
      <w:r>
        <w:t>Adam Grant</w:t>
      </w:r>
      <w:r w:rsidRPr="007D1ECB">
        <w:t xml:space="preserve"> </w:t>
      </w:r>
      <w:r>
        <w:t>(University of Michigan)</w:t>
      </w:r>
    </w:p>
    <w:p w14:paraId="64BB2B9D" w14:textId="77777777" w:rsidR="00872590" w:rsidRPr="007D1ECB" w:rsidRDefault="00872590" w:rsidP="00872590">
      <w:pPr>
        <w:ind w:left="720"/>
      </w:pPr>
    </w:p>
    <w:p w14:paraId="7B850544" w14:textId="6A8854D1" w:rsidR="00872590" w:rsidRPr="00E4074E" w:rsidRDefault="00872590" w:rsidP="00872590">
      <w:pPr>
        <w:ind w:left="720"/>
      </w:pPr>
      <w:r>
        <w:rPr>
          <w:i/>
          <w:iCs/>
        </w:rPr>
        <w:t>Not Paying Attention: Barthes’ Textual Intermittence, Thinking through Screen Captures</w:t>
      </w:r>
    </w:p>
    <w:p w14:paraId="3927FCBC" w14:textId="49AB14F3" w:rsidR="00872590" w:rsidRPr="007D1ECB" w:rsidRDefault="00872590" w:rsidP="00872590">
      <w:pPr>
        <w:ind w:left="720" w:firstLine="720"/>
      </w:pPr>
      <w:r>
        <w:t>James Dutton</w:t>
      </w:r>
      <w:r w:rsidRPr="007D1ECB">
        <w:t xml:space="preserve"> </w:t>
      </w:r>
      <w:r>
        <w:t>(</w:t>
      </w:r>
      <w:r w:rsidRPr="007D1ECB">
        <w:t xml:space="preserve">University of </w:t>
      </w:r>
      <w:r>
        <w:t>Western Australia)</w:t>
      </w:r>
    </w:p>
    <w:p w14:paraId="4E179BE0" w14:textId="77777777" w:rsidR="00872590" w:rsidRPr="007D1ECB" w:rsidRDefault="00872590" w:rsidP="00872590">
      <w:pPr>
        <w:ind w:left="720"/>
      </w:pPr>
    </w:p>
    <w:p w14:paraId="7AC3C992" w14:textId="7303FB03" w:rsidR="00872590" w:rsidRPr="00E4074E" w:rsidRDefault="00872590" w:rsidP="00872590">
      <w:pPr>
        <w:ind w:left="720"/>
      </w:pPr>
      <w:r>
        <w:rPr>
          <w:i/>
          <w:iCs/>
        </w:rPr>
        <w:t>Discontinuity, Striation, and Musical Tools: The Ethnographic History of Derrida’s Theory of Phonocentrism</w:t>
      </w:r>
    </w:p>
    <w:p w14:paraId="4418E724" w14:textId="6E5B76C3" w:rsidR="00872590" w:rsidRDefault="00872590" w:rsidP="00872590">
      <w:pPr>
        <w:ind w:left="720" w:firstLine="720"/>
      </w:pPr>
      <w:r>
        <w:t>Mary Ann Smart</w:t>
      </w:r>
      <w:r w:rsidRPr="007D1ECB">
        <w:t xml:space="preserve"> </w:t>
      </w:r>
      <w:r>
        <w:t>(</w:t>
      </w:r>
      <w:r w:rsidRPr="007D1ECB">
        <w:t>University</w:t>
      </w:r>
      <w:r>
        <w:t xml:space="preserve"> of California, Berkeley)</w:t>
      </w:r>
    </w:p>
    <w:p w14:paraId="2375FD7E" w14:textId="77777777" w:rsidR="00872590" w:rsidRDefault="00872590" w:rsidP="00872590">
      <w:pPr>
        <w:ind w:left="720" w:firstLine="720"/>
      </w:pPr>
    </w:p>
    <w:p w14:paraId="218831AB" w14:textId="6346D0AD" w:rsidR="00872590" w:rsidRPr="00731945" w:rsidRDefault="00872590" w:rsidP="00872590">
      <w:pPr>
        <w:ind w:left="720"/>
        <w:rPr>
          <w:lang w:val="fr-FR"/>
        </w:rPr>
      </w:pPr>
      <w:r w:rsidRPr="00731945">
        <w:rPr>
          <w:i/>
          <w:iCs/>
          <w:lang w:val="fr-FR"/>
        </w:rPr>
        <w:t>Un monde dans les mots : machinations démiurgiques de Verne à Perec</w:t>
      </w:r>
    </w:p>
    <w:p w14:paraId="00E62DF0" w14:textId="77EB2DD8" w:rsidR="00872590" w:rsidRPr="007D1ECB" w:rsidRDefault="47DF4399" w:rsidP="00872590">
      <w:pPr>
        <w:ind w:left="720" w:firstLine="720"/>
      </w:pPr>
      <w:r>
        <w:t>Hervé Goerger</w:t>
      </w:r>
    </w:p>
    <w:p w14:paraId="5A894964" w14:textId="77777777" w:rsidR="00872590" w:rsidRDefault="00872590" w:rsidP="00872590">
      <w:pPr>
        <w:ind w:left="720" w:firstLine="720"/>
      </w:pPr>
    </w:p>
    <w:p w14:paraId="05837AEA" w14:textId="77777777" w:rsidR="00872590" w:rsidRDefault="00872590" w:rsidP="00872590">
      <w:pPr>
        <w:ind w:left="720" w:firstLine="720"/>
      </w:pPr>
    </w:p>
    <w:p w14:paraId="382CEA29" w14:textId="745022BE" w:rsidR="00872590" w:rsidRPr="000B4C81" w:rsidRDefault="00872590" w:rsidP="00872590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</w:t>
      </w:r>
      <w:r>
        <w:rPr>
          <w:b/>
          <w:bCs/>
          <w:i/>
          <w:iCs/>
        </w:rPr>
        <w:t>2</w:t>
      </w:r>
      <w:r w:rsidRPr="000B4C81">
        <w:rPr>
          <w:b/>
          <w:bCs/>
          <w:i/>
          <w:iCs/>
        </w:rPr>
        <w:t>.</w:t>
      </w:r>
      <w:r>
        <w:rPr>
          <w:b/>
          <w:bCs/>
          <w:i/>
          <w:iCs/>
        </w:rPr>
        <w:t>6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>
        <w:rPr>
          <w:b/>
          <w:bCs/>
          <w:i/>
          <w:iCs/>
        </w:rPr>
        <w:t>Other Worlds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5A6962"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2E1FF32C" w14:textId="77777777" w:rsidR="00872590" w:rsidRPr="000B4C81" w:rsidRDefault="00872590" w:rsidP="00872590">
      <w:pPr>
        <w:ind w:left="720" w:firstLine="720"/>
      </w:pPr>
      <w:r w:rsidRPr="000B4C81">
        <w:t>Chair:</w:t>
      </w:r>
      <w:r>
        <w:t xml:space="preserve"> </w:t>
      </w:r>
      <w:r w:rsidRPr="00872590">
        <w:rPr>
          <w:b/>
          <w:bCs/>
          <w:color w:val="EE0000"/>
        </w:rPr>
        <w:t>tbc</w:t>
      </w:r>
      <w:r>
        <w:rPr>
          <w:b/>
          <w:bCs/>
          <w:color w:val="EE0000"/>
        </w:rPr>
        <w:tab/>
      </w:r>
    </w:p>
    <w:p w14:paraId="1AC0B561" w14:textId="77777777" w:rsidR="00872590" w:rsidRDefault="00872590" w:rsidP="00872590">
      <w:pPr>
        <w:rPr>
          <w:rFonts w:ascii="Arial" w:hAnsi="Arial" w:cs="Arial"/>
          <w:color w:val="000000"/>
          <w:sz w:val="20"/>
          <w:szCs w:val="20"/>
        </w:rPr>
      </w:pPr>
    </w:p>
    <w:p w14:paraId="6DFB0E45" w14:textId="2F1206C6" w:rsidR="00872590" w:rsidRPr="00872590" w:rsidRDefault="00872590" w:rsidP="00872590">
      <w:pPr>
        <w:ind w:left="720"/>
      </w:pPr>
      <w:r>
        <w:rPr>
          <w:i/>
          <w:iCs/>
        </w:rPr>
        <w:t>Proust Against Other Worlds</w:t>
      </w:r>
    </w:p>
    <w:p w14:paraId="535F6A92" w14:textId="1314AF78" w:rsidR="00872590" w:rsidRPr="007D1ECB" w:rsidRDefault="00872590" w:rsidP="00872590">
      <w:pPr>
        <w:ind w:left="720" w:firstLine="720"/>
      </w:pPr>
      <w:r>
        <w:t>Duarte Benard da Costa</w:t>
      </w:r>
      <w:r w:rsidRPr="007D1ECB">
        <w:t xml:space="preserve"> </w:t>
      </w:r>
      <w:r>
        <w:t>(University of Cambridge)</w:t>
      </w:r>
    </w:p>
    <w:p w14:paraId="0E884679" w14:textId="77777777" w:rsidR="00872590" w:rsidRPr="007D1ECB" w:rsidRDefault="00872590" w:rsidP="00872590">
      <w:pPr>
        <w:ind w:left="720"/>
      </w:pPr>
    </w:p>
    <w:p w14:paraId="1D0444DC" w14:textId="065FE471" w:rsidR="00872590" w:rsidRPr="00E4074E" w:rsidRDefault="00872590" w:rsidP="00872590">
      <w:pPr>
        <w:ind w:left="720"/>
      </w:pPr>
      <w:r>
        <w:rPr>
          <w:i/>
          <w:iCs/>
        </w:rPr>
        <w:t>Contemporary Ecopoetry as Counter-Erosion in the Climate Crisis</w:t>
      </w:r>
    </w:p>
    <w:p w14:paraId="47D2688A" w14:textId="7A6CACCF" w:rsidR="00872590" w:rsidRPr="007D1ECB" w:rsidRDefault="00872590" w:rsidP="00872590">
      <w:pPr>
        <w:ind w:left="720" w:firstLine="720"/>
      </w:pPr>
      <w:r>
        <w:lastRenderedPageBreak/>
        <w:t>Marion Krauthaker</w:t>
      </w:r>
      <w:r w:rsidRPr="007D1ECB">
        <w:t xml:space="preserve"> </w:t>
      </w:r>
      <w:r>
        <w:t>(</w:t>
      </w:r>
      <w:r w:rsidRPr="007D1ECB">
        <w:t xml:space="preserve">University of </w:t>
      </w:r>
      <w:r>
        <w:t>Galway)</w:t>
      </w:r>
    </w:p>
    <w:p w14:paraId="6E014DF2" w14:textId="77777777" w:rsidR="00872590" w:rsidRPr="007D1ECB" w:rsidRDefault="00872590" w:rsidP="00872590">
      <w:pPr>
        <w:ind w:left="720"/>
      </w:pPr>
    </w:p>
    <w:p w14:paraId="4318389F" w14:textId="725F56BA" w:rsidR="00872590" w:rsidRPr="00731945" w:rsidRDefault="00872590" w:rsidP="00872590">
      <w:pPr>
        <w:ind w:left="720"/>
        <w:rPr>
          <w:lang w:val="fr-FR"/>
        </w:rPr>
      </w:pPr>
      <w:r w:rsidRPr="00731945">
        <w:rPr>
          <w:i/>
          <w:iCs/>
          <w:lang w:val="fr-FR"/>
        </w:rPr>
        <w:t>Pluralité des mondes et alternative chez Balzac</w:t>
      </w:r>
    </w:p>
    <w:p w14:paraId="13410168" w14:textId="019796C6" w:rsidR="00872590" w:rsidRPr="00731945" w:rsidRDefault="00872590" w:rsidP="00872590">
      <w:pPr>
        <w:ind w:left="720" w:firstLine="720"/>
        <w:rPr>
          <w:lang w:val="fr-FR"/>
        </w:rPr>
      </w:pPr>
      <w:r w:rsidRPr="00731945">
        <w:rPr>
          <w:lang w:val="fr-FR"/>
        </w:rPr>
        <w:t>Antony Kussmaul (Université de Zurich, Suisse)</w:t>
      </w:r>
    </w:p>
    <w:p w14:paraId="180CA544" w14:textId="77777777" w:rsidR="00872590" w:rsidRPr="00731945" w:rsidRDefault="00872590" w:rsidP="00872590">
      <w:pPr>
        <w:ind w:left="720" w:firstLine="720"/>
        <w:rPr>
          <w:lang w:val="fr-FR"/>
        </w:rPr>
      </w:pPr>
    </w:p>
    <w:p w14:paraId="3F97E9F6" w14:textId="1C38D21E" w:rsidR="00872590" w:rsidRPr="00731945" w:rsidRDefault="00872590" w:rsidP="00872590">
      <w:pPr>
        <w:ind w:left="720"/>
        <w:rPr>
          <w:lang w:val="fr-FR"/>
        </w:rPr>
      </w:pPr>
      <w:r w:rsidRPr="00731945">
        <w:rPr>
          <w:i/>
          <w:iCs/>
          <w:lang w:val="fr-FR"/>
        </w:rPr>
        <w:t>Que reste-t-il à représenter quand tout est en faillite ?</w:t>
      </w:r>
    </w:p>
    <w:p w14:paraId="41F760ED" w14:textId="40BE4E7E" w:rsidR="00872590" w:rsidRPr="00731945" w:rsidRDefault="00872590" w:rsidP="00872590">
      <w:pPr>
        <w:ind w:left="720" w:firstLine="720"/>
        <w:rPr>
          <w:lang w:val="fr-FR"/>
        </w:rPr>
      </w:pPr>
      <w:r w:rsidRPr="00731945">
        <w:rPr>
          <w:lang w:val="fr-FR"/>
        </w:rPr>
        <w:t>Valentin Debatisse (Université Clermont-Auvergne)</w:t>
      </w:r>
    </w:p>
    <w:p w14:paraId="5E6E113B" w14:textId="77777777" w:rsidR="00872590" w:rsidRPr="00731945" w:rsidRDefault="00872590" w:rsidP="00872590">
      <w:pPr>
        <w:ind w:left="720" w:firstLine="720"/>
        <w:rPr>
          <w:lang w:val="fr-FR"/>
        </w:rPr>
      </w:pPr>
    </w:p>
    <w:p w14:paraId="4821A733" w14:textId="77777777" w:rsidR="00872590" w:rsidRPr="00731945" w:rsidRDefault="00872590" w:rsidP="00327DC0">
      <w:pPr>
        <w:rPr>
          <w:b/>
          <w:bCs/>
          <w:i/>
          <w:iCs/>
          <w:lang w:val="fr-FR"/>
        </w:rPr>
      </w:pPr>
    </w:p>
    <w:p w14:paraId="578639E7" w14:textId="4151BBEC" w:rsidR="0097091C" w:rsidRPr="000B4C81" w:rsidRDefault="0097091C" w:rsidP="0097091C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</w:t>
      </w:r>
      <w:r>
        <w:rPr>
          <w:b/>
          <w:bCs/>
          <w:i/>
          <w:iCs/>
        </w:rPr>
        <w:t>2</w:t>
      </w:r>
      <w:r w:rsidRPr="000B4C81">
        <w:rPr>
          <w:b/>
          <w:bCs/>
          <w:i/>
          <w:iCs/>
        </w:rPr>
        <w:t>.</w:t>
      </w:r>
      <w:r>
        <w:rPr>
          <w:b/>
          <w:bCs/>
          <w:i/>
          <w:iCs/>
        </w:rPr>
        <w:t>7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>
        <w:rPr>
          <w:b/>
          <w:bCs/>
          <w:i/>
          <w:iCs/>
        </w:rPr>
        <w:t>Gender Wars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5A6962"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53682A82" w14:textId="77777777" w:rsidR="0097091C" w:rsidRPr="000B4C81" w:rsidRDefault="0097091C" w:rsidP="0097091C">
      <w:pPr>
        <w:ind w:left="720" w:firstLine="720"/>
      </w:pPr>
      <w:r w:rsidRPr="000B4C81">
        <w:t>Chair:</w:t>
      </w:r>
      <w:r>
        <w:t xml:space="preserve"> </w:t>
      </w:r>
      <w:r w:rsidRPr="00872590">
        <w:rPr>
          <w:b/>
          <w:bCs/>
          <w:color w:val="EE0000"/>
        </w:rPr>
        <w:t>tbc</w:t>
      </w:r>
      <w:r>
        <w:rPr>
          <w:b/>
          <w:bCs/>
          <w:color w:val="EE0000"/>
        </w:rPr>
        <w:tab/>
      </w:r>
    </w:p>
    <w:p w14:paraId="5E33A407" w14:textId="77777777" w:rsidR="0097091C" w:rsidRDefault="0097091C" w:rsidP="0097091C">
      <w:pPr>
        <w:rPr>
          <w:rFonts w:ascii="Arial" w:hAnsi="Arial" w:cs="Arial"/>
          <w:color w:val="000000"/>
          <w:sz w:val="20"/>
          <w:szCs w:val="20"/>
        </w:rPr>
      </w:pPr>
    </w:p>
    <w:p w14:paraId="7E288279" w14:textId="31BF5893" w:rsidR="0097091C" w:rsidRPr="00731945" w:rsidRDefault="0097091C" w:rsidP="0097091C">
      <w:pPr>
        <w:ind w:left="720"/>
        <w:rPr>
          <w:lang w:val="fr-FR"/>
        </w:rPr>
      </w:pPr>
      <w:r w:rsidRPr="00731945">
        <w:rPr>
          <w:i/>
          <w:iCs/>
          <w:lang w:val="fr-FR"/>
        </w:rPr>
        <w:t>Frontières du genre, frontières du monde : une lecture féministe d’Alexandra David-Néel</w:t>
      </w:r>
    </w:p>
    <w:p w14:paraId="7322454E" w14:textId="358B65DA" w:rsidR="0097091C" w:rsidRPr="007D1ECB" w:rsidRDefault="0097091C" w:rsidP="0097091C">
      <w:pPr>
        <w:ind w:left="720" w:firstLine="720"/>
      </w:pPr>
      <w:r>
        <w:t>Anaïs Delcol</w:t>
      </w:r>
      <w:r w:rsidRPr="007D1ECB">
        <w:t xml:space="preserve"> </w:t>
      </w:r>
      <w:r>
        <w:t>(University of Glasgow)</w:t>
      </w:r>
    </w:p>
    <w:p w14:paraId="6CBBDD84" w14:textId="77777777" w:rsidR="0097091C" w:rsidRPr="007D1ECB" w:rsidRDefault="0097091C" w:rsidP="00462ED1"/>
    <w:p w14:paraId="7E2DFCB2" w14:textId="2038E2CC" w:rsidR="0097091C" w:rsidRPr="00731945" w:rsidRDefault="0097091C" w:rsidP="0097091C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>Éros, extase et justice amoureuse : la dialectique lilarienne entre guerres des sexes et resacralisation de l’amour</w:t>
      </w:r>
    </w:p>
    <w:p w14:paraId="45444082" w14:textId="229FEB50" w:rsidR="0097091C" w:rsidRPr="00731945" w:rsidRDefault="0097091C" w:rsidP="0097091C">
      <w:pPr>
        <w:ind w:left="720" w:firstLine="720"/>
        <w:rPr>
          <w:lang w:val="fr-FR"/>
        </w:rPr>
      </w:pPr>
      <w:r w:rsidRPr="00731945">
        <w:rPr>
          <w:lang w:val="fr-FR"/>
        </w:rPr>
        <w:t>Hind Moutai (Université d’Ottawa, Canada)</w:t>
      </w:r>
    </w:p>
    <w:p w14:paraId="666BA134" w14:textId="77777777" w:rsidR="0097091C" w:rsidRPr="00731945" w:rsidRDefault="0097091C" w:rsidP="0097091C">
      <w:pPr>
        <w:ind w:left="720" w:firstLine="720"/>
        <w:rPr>
          <w:lang w:val="fr-FR"/>
        </w:rPr>
      </w:pPr>
    </w:p>
    <w:p w14:paraId="4A1429E6" w14:textId="3237061C" w:rsidR="0097091C" w:rsidRPr="00731945" w:rsidRDefault="0097091C" w:rsidP="0097091C">
      <w:pPr>
        <w:ind w:left="720"/>
        <w:rPr>
          <w:lang w:val="fr-FR"/>
        </w:rPr>
      </w:pPr>
      <w:r w:rsidRPr="00731945">
        <w:rPr>
          <w:i/>
          <w:iCs/>
          <w:lang w:val="fr-FR"/>
        </w:rPr>
        <w:t>Le corps en excès : vers une esthétique littéraire de l’impudeur</w:t>
      </w:r>
    </w:p>
    <w:p w14:paraId="02982683" w14:textId="5A25673F" w:rsidR="0097091C" w:rsidRPr="00731945" w:rsidRDefault="0097091C" w:rsidP="0097091C">
      <w:pPr>
        <w:ind w:left="720" w:firstLine="720"/>
        <w:rPr>
          <w:lang w:val="fr-FR"/>
        </w:rPr>
      </w:pPr>
      <w:r w:rsidRPr="00731945">
        <w:rPr>
          <w:lang w:val="fr-FR"/>
        </w:rPr>
        <w:t>Zahir Sidane (Université de Béjaia, Algérie)</w:t>
      </w:r>
    </w:p>
    <w:p w14:paraId="0EC1707E" w14:textId="77777777" w:rsidR="0097091C" w:rsidRPr="00731945" w:rsidRDefault="0097091C" w:rsidP="0097091C">
      <w:pPr>
        <w:ind w:left="720" w:firstLine="720"/>
        <w:rPr>
          <w:lang w:val="fr-FR"/>
        </w:rPr>
      </w:pPr>
    </w:p>
    <w:p w14:paraId="19784E5C" w14:textId="77777777" w:rsidR="0097091C" w:rsidRPr="00731945" w:rsidRDefault="0097091C" w:rsidP="0097091C">
      <w:pPr>
        <w:ind w:left="720" w:firstLine="720"/>
        <w:rPr>
          <w:lang w:val="fr-FR"/>
        </w:rPr>
      </w:pPr>
    </w:p>
    <w:p w14:paraId="0239ABA7" w14:textId="7010BF88" w:rsidR="0097091C" w:rsidRPr="000B4C81" w:rsidRDefault="0097091C" w:rsidP="0097091C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</w:t>
      </w:r>
      <w:r>
        <w:rPr>
          <w:b/>
          <w:bCs/>
          <w:i/>
          <w:iCs/>
        </w:rPr>
        <w:t>2</w:t>
      </w:r>
      <w:r w:rsidRPr="000B4C81">
        <w:rPr>
          <w:b/>
          <w:bCs/>
          <w:i/>
          <w:iCs/>
        </w:rPr>
        <w:t>.</w:t>
      </w:r>
      <w:r>
        <w:rPr>
          <w:b/>
          <w:bCs/>
          <w:i/>
          <w:iCs/>
        </w:rPr>
        <w:t>8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 w:rsidR="002B5320">
        <w:rPr>
          <w:b/>
          <w:bCs/>
          <w:i/>
          <w:iCs/>
        </w:rPr>
        <w:t>Body Language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5A6962"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797AC609" w14:textId="77777777" w:rsidR="0097091C" w:rsidRPr="000B4C81" w:rsidRDefault="0097091C" w:rsidP="0097091C">
      <w:pPr>
        <w:ind w:left="720" w:firstLine="720"/>
      </w:pPr>
      <w:r w:rsidRPr="000B4C81">
        <w:t>Chair:</w:t>
      </w:r>
      <w:r>
        <w:t xml:space="preserve"> </w:t>
      </w:r>
      <w:r w:rsidRPr="00872590">
        <w:rPr>
          <w:b/>
          <w:bCs/>
          <w:color w:val="EE0000"/>
        </w:rPr>
        <w:t>tbc</w:t>
      </w:r>
      <w:r>
        <w:rPr>
          <w:b/>
          <w:bCs/>
          <w:color w:val="EE0000"/>
        </w:rPr>
        <w:tab/>
      </w:r>
    </w:p>
    <w:p w14:paraId="760C3317" w14:textId="77777777" w:rsidR="0097091C" w:rsidRDefault="0097091C" w:rsidP="0097091C">
      <w:pPr>
        <w:rPr>
          <w:rFonts w:ascii="Arial" w:hAnsi="Arial" w:cs="Arial"/>
          <w:color w:val="000000"/>
          <w:sz w:val="20"/>
          <w:szCs w:val="20"/>
        </w:rPr>
      </w:pPr>
    </w:p>
    <w:p w14:paraId="4D10F8CF" w14:textId="0A53BD5A" w:rsidR="0097091C" w:rsidRPr="00731945" w:rsidRDefault="0097091C" w:rsidP="0097091C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 xml:space="preserve">Discours de l’insoumission : scénographie et performativité dans </w:t>
      </w:r>
      <w:r w:rsidRPr="00731945">
        <w:rPr>
          <w:lang w:val="fr-FR"/>
        </w:rPr>
        <w:t>L’insoumise de la Porte de Flandre</w:t>
      </w:r>
      <w:r w:rsidRPr="00731945">
        <w:rPr>
          <w:i/>
          <w:iCs/>
          <w:lang w:val="fr-FR"/>
        </w:rPr>
        <w:t xml:space="preserve"> de Fouad Laroui</w:t>
      </w:r>
    </w:p>
    <w:p w14:paraId="1F25F5FE" w14:textId="4E010E18" w:rsidR="0097091C" w:rsidRPr="00731945" w:rsidRDefault="0097091C" w:rsidP="0097091C">
      <w:pPr>
        <w:ind w:left="720" w:firstLine="720"/>
        <w:rPr>
          <w:lang w:val="fr-FR"/>
        </w:rPr>
      </w:pPr>
      <w:r w:rsidRPr="00731945">
        <w:rPr>
          <w:lang w:val="fr-FR"/>
        </w:rPr>
        <w:t>Mohamed El Jamri (Université Ibn Tofail, Maroc)</w:t>
      </w:r>
    </w:p>
    <w:p w14:paraId="0E5ACE1E" w14:textId="77777777" w:rsidR="0097091C" w:rsidRPr="00731945" w:rsidRDefault="0097091C" w:rsidP="0097091C">
      <w:pPr>
        <w:ind w:left="720"/>
        <w:rPr>
          <w:lang w:val="fr-FR"/>
        </w:rPr>
      </w:pPr>
    </w:p>
    <w:p w14:paraId="4CA21B41" w14:textId="75A912B1" w:rsidR="0097091C" w:rsidRPr="0097091C" w:rsidRDefault="0097091C" w:rsidP="0097091C">
      <w:pPr>
        <w:ind w:left="720"/>
        <w:rPr>
          <w:i/>
          <w:iCs/>
          <w:lang w:val="fr-FR"/>
        </w:rPr>
      </w:pPr>
      <w:r>
        <w:rPr>
          <w:i/>
          <w:iCs/>
          <w:lang w:val="fr-FR"/>
        </w:rPr>
        <w:t>« [N]ous pouvons aussi être plaisir, exultation des corps […] » La corporalité comme (prise de) parole autochtone (</w:t>
      </w:r>
      <w:r>
        <w:rPr>
          <w:lang w:val="fr-FR"/>
        </w:rPr>
        <w:t>L’Amant du lac</w:t>
      </w:r>
      <w:r>
        <w:rPr>
          <w:i/>
          <w:iCs/>
          <w:lang w:val="fr-FR"/>
        </w:rPr>
        <w:t xml:space="preserve"> de Virginia Pesemapeo Bordeleau)</w:t>
      </w:r>
    </w:p>
    <w:p w14:paraId="01FC7BF6" w14:textId="30DF98F1" w:rsidR="0097091C" w:rsidRPr="00731945" w:rsidRDefault="0097091C" w:rsidP="0097091C">
      <w:pPr>
        <w:ind w:left="720" w:firstLine="720"/>
        <w:rPr>
          <w:lang w:val="fr-FR"/>
        </w:rPr>
      </w:pPr>
      <w:r w:rsidRPr="00731945">
        <w:rPr>
          <w:lang w:val="fr-FR"/>
        </w:rPr>
        <w:t>Małgorzata Sokołowicz (Université de Varsovie)</w:t>
      </w:r>
    </w:p>
    <w:p w14:paraId="4E2C3CB2" w14:textId="77777777" w:rsidR="0097091C" w:rsidRPr="00731945" w:rsidRDefault="0097091C" w:rsidP="0097091C">
      <w:pPr>
        <w:ind w:left="720"/>
        <w:rPr>
          <w:lang w:val="fr-FR"/>
        </w:rPr>
      </w:pPr>
    </w:p>
    <w:p w14:paraId="12215894" w14:textId="00D75AFB" w:rsidR="0097091C" w:rsidRPr="0097091C" w:rsidRDefault="0097091C" w:rsidP="0097091C">
      <w:pPr>
        <w:ind w:left="720"/>
        <w:rPr>
          <w:i/>
          <w:iCs/>
        </w:rPr>
      </w:pPr>
      <w:r>
        <w:rPr>
          <w:i/>
          <w:iCs/>
        </w:rPr>
        <w:t>Working bodies and philosophical vitalisms in contemporary French cinema</w:t>
      </w:r>
    </w:p>
    <w:p w14:paraId="244FDD11" w14:textId="2DF45205" w:rsidR="0097091C" w:rsidRPr="00731945" w:rsidRDefault="0097091C" w:rsidP="0097091C">
      <w:pPr>
        <w:ind w:left="720" w:firstLine="720"/>
        <w:rPr>
          <w:lang w:val="fr-FR"/>
        </w:rPr>
      </w:pPr>
      <w:r w:rsidRPr="00731945">
        <w:rPr>
          <w:lang w:val="fr-FR"/>
        </w:rPr>
        <w:t>Ben Scott (Université Cergy Paris)</w:t>
      </w:r>
    </w:p>
    <w:p w14:paraId="26E08A9A" w14:textId="77777777" w:rsidR="0097091C" w:rsidRPr="00731945" w:rsidRDefault="0097091C" w:rsidP="0097091C">
      <w:pPr>
        <w:ind w:left="720" w:firstLine="720"/>
        <w:rPr>
          <w:lang w:val="fr-FR"/>
        </w:rPr>
      </w:pPr>
    </w:p>
    <w:p w14:paraId="0F31FCFB" w14:textId="406CBB5D" w:rsidR="0097091C" w:rsidRPr="00731945" w:rsidRDefault="0097091C" w:rsidP="0097091C">
      <w:pPr>
        <w:ind w:left="720"/>
        <w:rPr>
          <w:lang w:val="fr-FR"/>
        </w:rPr>
      </w:pPr>
      <w:r w:rsidRPr="00731945">
        <w:rPr>
          <w:i/>
          <w:iCs/>
          <w:lang w:val="fr-FR"/>
        </w:rPr>
        <w:t>Quand le trauma s’inscrit dans le corps : lire et traduire les langages du corps traumatisé face à la guerre d’Algérie chez quelques auteurs francophones de l’extrême contemporain</w:t>
      </w:r>
    </w:p>
    <w:p w14:paraId="0BC2E428" w14:textId="72589B3F" w:rsidR="0097091C" w:rsidRPr="00E95297" w:rsidRDefault="0097091C" w:rsidP="0097091C">
      <w:pPr>
        <w:ind w:left="720" w:firstLine="720"/>
        <w:rPr>
          <w:lang w:val="fr-FR"/>
        </w:rPr>
      </w:pPr>
      <w:r w:rsidRPr="00E95297">
        <w:rPr>
          <w:lang w:val="fr-FR"/>
        </w:rPr>
        <w:t>Maja Klostermann (Université d’Innsbruck)</w:t>
      </w:r>
    </w:p>
    <w:p w14:paraId="650815D0" w14:textId="77777777" w:rsidR="0097091C" w:rsidRPr="00E95297" w:rsidRDefault="0097091C" w:rsidP="0097091C">
      <w:pPr>
        <w:ind w:left="720" w:firstLine="720"/>
        <w:rPr>
          <w:lang w:val="fr-FR"/>
        </w:rPr>
      </w:pPr>
    </w:p>
    <w:p w14:paraId="48AAA209" w14:textId="77777777" w:rsidR="0097091C" w:rsidRPr="00E95297" w:rsidRDefault="0097091C" w:rsidP="0097091C">
      <w:pPr>
        <w:ind w:left="720" w:firstLine="720"/>
        <w:rPr>
          <w:lang w:val="fr-FR"/>
        </w:rPr>
      </w:pPr>
    </w:p>
    <w:p w14:paraId="26C67961" w14:textId="18D33FF5" w:rsidR="0097091C" w:rsidRPr="00E95297" w:rsidRDefault="0097091C" w:rsidP="0097091C">
      <w:pPr>
        <w:ind w:firstLine="720"/>
        <w:rPr>
          <w:b/>
          <w:bCs/>
          <w:i/>
          <w:iCs/>
          <w:lang w:val="fr-FR"/>
        </w:rPr>
      </w:pPr>
      <w:r w:rsidRPr="00E95297">
        <w:rPr>
          <w:b/>
          <w:bCs/>
          <w:i/>
          <w:iCs/>
          <w:lang w:val="fr-FR"/>
        </w:rPr>
        <w:t>(2.9)</w:t>
      </w:r>
      <w:r w:rsidRPr="00E95297">
        <w:rPr>
          <w:lang w:val="fr-FR"/>
        </w:rPr>
        <w:t xml:space="preserve"> </w:t>
      </w:r>
      <w:r w:rsidRPr="00E95297">
        <w:rPr>
          <w:b/>
          <w:bCs/>
          <w:i/>
          <w:iCs/>
          <w:lang w:val="fr-FR"/>
        </w:rPr>
        <w:t>Caribbean Worlds</w:t>
      </w:r>
      <w:r w:rsidR="00462ED1" w:rsidRPr="00E95297">
        <w:rPr>
          <w:b/>
          <w:bCs/>
          <w:i/>
          <w:iCs/>
          <w:lang w:val="fr-FR"/>
        </w:rPr>
        <w:tab/>
      </w:r>
      <w:r w:rsidR="00462ED1" w:rsidRPr="00E95297">
        <w:rPr>
          <w:b/>
          <w:bCs/>
          <w:i/>
          <w:iCs/>
          <w:lang w:val="fr-FR"/>
        </w:rPr>
        <w:tab/>
      </w:r>
      <w:r w:rsidRPr="00E95297">
        <w:rPr>
          <w:b/>
          <w:bCs/>
          <w:i/>
          <w:iCs/>
          <w:lang w:val="fr-FR"/>
        </w:rPr>
        <w:tab/>
      </w:r>
      <w:r w:rsidRPr="00E95297">
        <w:rPr>
          <w:b/>
          <w:bCs/>
          <w:i/>
          <w:iCs/>
          <w:lang w:val="fr-FR"/>
        </w:rPr>
        <w:tab/>
      </w:r>
      <w:r w:rsidR="005A6962" w:rsidRPr="00E95297">
        <w:rPr>
          <w:b/>
          <w:bCs/>
          <w:i/>
          <w:iCs/>
          <w:lang w:val="fr-FR"/>
        </w:rPr>
        <w:tab/>
      </w:r>
      <w:r w:rsidRPr="00E95297">
        <w:rPr>
          <w:b/>
          <w:bCs/>
          <w:i/>
          <w:iCs/>
          <w:color w:val="FF0000"/>
          <w:lang w:val="fr-FR"/>
        </w:rPr>
        <w:t>room</w:t>
      </w:r>
    </w:p>
    <w:p w14:paraId="272B3576" w14:textId="6E615395" w:rsidR="0097091C" w:rsidRPr="000B4C81" w:rsidRDefault="0097091C" w:rsidP="0097091C">
      <w:pPr>
        <w:ind w:left="720" w:firstLine="720"/>
      </w:pPr>
      <w:r w:rsidRPr="005A6962">
        <w:t xml:space="preserve">Chair: </w:t>
      </w:r>
      <w:r w:rsidR="00CF49AF" w:rsidRPr="00CF49AF">
        <w:rPr>
          <w:color w:val="000000" w:themeColor="text1"/>
        </w:rPr>
        <w:t>Maeve McCusker (Queen’s University Belfast)</w:t>
      </w:r>
    </w:p>
    <w:p w14:paraId="3FAEC4B0" w14:textId="77777777" w:rsidR="0097091C" w:rsidRDefault="0097091C" w:rsidP="0097091C">
      <w:pPr>
        <w:rPr>
          <w:rFonts w:ascii="Arial" w:hAnsi="Arial" w:cs="Arial"/>
          <w:color w:val="000000"/>
          <w:sz w:val="20"/>
          <w:szCs w:val="20"/>
        </w:rPr>
      </w:pPr>
    </w:p>
    <w:p w14:paraId="2EBC5F18" w14:textId="19EEFBF0" w:rsidR="0097091C" w:rsidRPr="0097091C" w:rsidRDefault="0097091C" w:rsidP="0097091C">
      <w:pPr>
        <w:ind w:left="720"/>
        <w:rPr>
          <w:i/>
          <w:iCs/>
        </w:rPr>
      </w:pPr>
      <w:r>
        <w:rPr>
          <w:i/>
          <w:iCs/>
        </w:rPr>
        <w:t xml:space="preserve">Cannibalizing the Odyssey: Aimé Césaire’s </w:t>
      </w:r>
      <w:r>
        <w:t>Cahier d’un retour au pays natal</w:t>
      </w:r>
      <w:r>
        <w:rPr>
          <w:i/>
          <w:iCs/>
        </w:rPr>
        <w:t xml:space="preserve"> and the foundation of a Caribbean epic tradition</w:t>
      </w:r>
    </w:p>
    <w:p w14:paraId="0B98D651" w14:textId="4D8120D4" w:rsidR="0097091C" w:rsidRPr="00731945" w:rsidRDefault="0097091C" w:rsidP="0097091C">
      <w:pPr>
        <w:ind w:left="720" w:firstLine="720"/>
        <w:rPr>
          <w:lang w:val="fr-FR"/>
        </w:rPr>
      </w:pPr>
      <w:r w:rsidRPr="00731945">
        <w:rPr>
          <w:lang w:val="fr-FR"/>
        </w:rPr>
        <w:t>Clara Soucanh (Princeton University)</w:t>
      </w:r>
    </w:p>
    <w:p w14:paraId="0162968E" w14:textId="77777777" w:rsidR="0097091C" w:rsidRPr="00731945" w:rsidRDefault="0097091C" w:rsidP="0097091C">
      <w:pPr>
        <w:ind w:left="720"/>
        <w:rPr>
          <w:lang w:val="fr-FR"/>
        </w:rPr>
      </w:pPr>
    </w:p>
    <w:p w14:paraId="3E3670BF" w14:textId="423BBB7C" w:rsidR="0097091C" w:rsidRPr="00731945" w:rsidRDefault="0097091C" w:rsidP="0097091C">
      <w:pPr>
        <w:ind w:left="720"/>
        <w:rPr>
          <w:lang w:val="fr-FR"/>
        </w:rPr>
      </w:pPr>
      <w:r w:rsidRPr="00731945">
        <w:rPr>
          <w:i/>
          <w:iCs/>
          <w:lang w:val="fr-FR"/>
        </w:rPr>
        <w:lastRenderedPageBreak/>
        <w:t>Caraïbes globales et Guadeloupe éclatée : transnationalisme et écriture postcoloniale dans l’œuvre de Maryse Condé</w:t>
      </w:r>
    </w:p>
    <w:p w14:paraId="49901AD7" w14:textId="00E44E68" w:rsidR="0097091C" w:rsidRPr="00731945" w:rsidRDefault="0097091C" w:rsidP="0097091C">
      <w:pPr>
        <w:ind w:left="720" w:firstLine="720"/>
        <w:rPr>
          <w:lang w:val="fr-FR"/>
        </w:rPr>
      </w:pPr>
      <w:r w:rsidRPr="00731945">
        <w:rPr>
          <w:lang w:val="fr-FR"/>
        </w:rPr>
        <w:t>Mario Laarmann (Universität des Saarlandes &amp; Sorbonne Université)</w:t>
      </w:r>
    </w:p>
    <w:p w14:paraId="38628C0A" w14:textId="77777777" w:rsidR="0097091C" w:rsidRDefault="0097091C" w:rsidP="0097091C">
      <w:pPr>
        <w:ind w:left="720"/>
        <w:rPr>
          <w:lang w:val="fr-FR"/>
        </w:rPr>
      </w:pPr>
    </w:p>
    <w:p w14:paraId="297CF05C" w14:textId="77777777" w:rsidR="00462ED1" w:rsidRPr="00E95297" w:rsidRDefault="00462ED1" w:rsidP="00462ED1">
      <w:pPr>
        <w:ind w:left="720"/>
        <w:rPr>
          <w:lang w:val="fr-FR"/>
        </w:rPr>
      </w:pPr>
      <w:r w:rsidRPr="00E95297">
        <w:rPr>
          <w:i/>
          <w:iCs/>
          <w:lang w:val="fr-FR"/>
        </w:rPr>
        <w:t>A Decolonial Caribbean Feminism</w:t>
      </w:r>
    </w:p>
    <w:p w14:paraId="391DCBD8" w14:textId="77777777" w:rsidR="00462ED1" w:rsidRPr="007D1ECB" w:rsidRDefault="00462ED1" w:rsidP="00462ED1">
      <w:pPr>
        <w:ind w:left="720" w:firstLine="720"/>
      </w:pPr>
      <w:r>
        <w:t>Antonia Wimbush</w:t>
      </w:r>
      <w:r w:rsidRPr="007D1ECB">
        <w:t xml:space="preserve"> </w:t>
      </w:r>
      <w:r>
        <w:t>(</w:t>
      </w:r>
      <w:r w:rsidRPr="007D1ECB">
        <w:t xml:space="preserve">University of </w:t>
      </w:r>
      <w:r>
        <w:t>Melbourne)</w:t>
      </w:r>
    </w:p>
    <w:p w14:paraId="5E3EC79E" w14:textId="77777777" w:rsidR="00462ED1" w:rsidRPr="00E95297" w:rsidRDefault="00462ED1" w:rsidP="0097091C">
      <w:pPr>
        <w:ind w:left="720"/>
      </w:pPr>
    </w:p>
    <w:p w14:paraId="37A31E9F" w14:textId="54556A3F" w:rsidR="0097091C" w:rsidRPr="002D4803" w:rsidRDefault="002D4803" w:rsidP="0097091C">
      <w:pPr>
        <w:ind w:left="720"/>
        <w:rPr>
          <w:i/>
          <w:iCs/>
        </w:rPr>
      </w:pPr>
      <w:r>
        <w:rPr>
          <w:i/>
          <w:iCs/>
        </w:rPr>
        <w:t xml:space="preserve">Aimé Césaire’s </w:t>
      </w:r>
      <w:r>
        <w:t xml:space="preserve">Notebook of a Return to the Native Land </w:t>
      </w:r>
      <w:r>
        <w:rPr>
          <w:i/>
          <w:iCs/>
        </w:rPr>
        <w:t>(1968): The Aesthetics and Temporalities of Anticolonialism</w:t>
      </w:r>
    </w:p>
    <w:p w14:paraId="70D4978A" w14:textId="0591F0A6" w:rsidR="0097091C" w:rsidRPr="007D1ECB" w:rsidRDefault="002D4803" w:rsidP="002D4803">
      <w:pPr>
        <w:ind w:left="720" w:firstLine="720"/>
      </w:pPr>
      <w:r>
        <w:t>Rehnuma Sazzad</w:t>
      </w:r>
      <w:r w:rsidR="0097091C" w:rsidRPr="007D1ECB">
        <w:t xml:space="preserve"> </w:t>
      </w:r>
      <w:r w:rsidR="0097091C">
        <w:t>(</w:t>
      </w:r>
      <w:r>
        <w:t>School of Advanced Study, University of London</w:t>
      </w:r>
      <w:r w:rsidR="0097091C">
        <w:t>)</w:t>
      </w:r>
    </w:p>
    <w:p w14:paraId="68117366" w14:textId="77777777" w:rsidR="00F141DC" w:rsidRDefault="00F141DC" w:rsidP="0098069F"/>
    <w:p w14:paraId="1B18B4F5" w14:textId="77777777" w:rsidR="00997269" w:rsidRDefault="00997269" w:rsidP="0098069F"/>
    <w:p w14:paraId="0A4C5D60" w14:textId="304DA4A3" w:rsidR="00941F9F" w:rsidRPr="00941F9F" w:rsidRDefault="00F141DC" w:rsidP="00F141DC">
      <w:pPr>
        <w:rPr>
          <w:i/>
          <w:iCs/>
        </w:rPr>
      </w:pPr>
      <w:r>
        <w:t>5:45 pm – 6:45 pm</w:t>
      </w:r>
      <w:r>
        <w:tab/>
      </w:r>
      <w:r>
        <w:rPr>
          <w:b/>
          <w:bCs/>
        </w:rPr>
        <w:t xml:space="preserve">REF </w:t>
      </w:r>
      <w:r w:rsidR="00A31DA7">
        <w:rPr>
          <w:b/>
          <w:bCs/>
        </w:rPr>
        <w:t>2029 presentation</w:t>
      </w:r>
      <w:r w:rsidRPr="00A31DA7">
        <w:rPr>
          <w:b/>
          <w:bCs/>
        </w:rPr>
        <w:tab/>
      </w:r>
      <w:r w:rsidR="00941F9F">
        <w:rPr>
          <w:b/>
          <w:bCs/>
        </w:rPr>
        <w:tab/>
      </w:r>
      <w:r w:rsidR="00941F9F">
        <w:rPr>
          <w:b/>
          <w:bCs/>
        </w:rPr>
        <w:tab/>
      </w:r>
      <w:r w:rsidR="00941F9F" w:rsidRPr="00941F9F">
        <w:rPr>
          <w:i/>
          <w:iCs/>
        </w:rPr>
        <w:t>LT1, Attenborough Bldg</w:t>
      </w:r>
    </w:p>
    <w:p w14:paraId="18E31425" w14:textId="77777777" w:rsidR="00941F9F" w:rsidRDefault="00941F9F" w:rsidP="00941F9F">
      <w:pPr>
        <w:ind w:left="1440" w:firstLine="720"/>
        <w:rPr>
          <w:b/>
          <w:bCs/>
          <w:color w:val="000000" w:themeColor="text1"/>
        </w:rPr>
      </w:pPr>
      <w:r>
        <w:rPr>
          <w:b/>
          <w:bCs/>
        </w:rPr>
        <w:t xml:space="preserve">and </w:t>
      </w:r>
      <w:r w:rsidR="00A31DA7" w:rsidRPr="00A31DA7">
        <w:rPr>
          <w:b/>
          <w:bCs/>
        </w:rPr>
        <w:t>Q&amp;A with SP26 ‘Modern</w:t>
      </w:r>
      <w:r>
        <w:t xml:space="preserve"> </w:t>
      </w:r>
      <w:r w:rsidR="00A31DA7" w:rsidRPr="00A31DA7">
        <w:rPr>
          <w:b/>
          <w:bCs/>
          <w:color w:val="000000" w:themeColor="text1"/>
        </w:rPr>
        <w:t xml:space="preserve">Languages </w:t>
      </w:r>
    </w:p>
    <w:p w14:paraId="3800BC9C" w14:textId="2DB1CBC5" w:rsidR="00F141DC" w:rsidRPr="00941F9F" w:rsidRDefault="00A31DA7" w:rsidP="00941F9F">
      <w:pPr>
        <w:ind w:left="1440" w:firstLine="720"/>
      </w:pPr>
      <w:r w:rsidRPr="00A31DA7">
        <w:rPr>
          <w:b/>
          <w:bCs/>
          <w:color w:val="000000" w:themeColor="text1"/>
        </w:rPr>
        <w:t>and Linguistics’ Deputy Chair Susan Harrow</w:t>
      </w:r>
    </w:p>
    <w:p w14:paraId="0F5073DB" w14:textId="0CFC1C30" w:rsidR="00F141DC" w:rsidRPr="00FA5A0D" w:rsidRDefault="00F141DC" w:rsidP="00F141DC">
      <w:pPr>
        <w:ind w:left="2160"/>
      </w:pPr>
      <w:r>
        <w:t xml:space="preserve">Chair: </w:t>
      </w:r>
      <w:r w:rsidRPr="00BE5A47">
        <w:rPr>
          <w:b/>
          <w:bCs/>
          <w:color w:val="EE0000"/>
        </w:rPr>
        <w:t>tbc</w:t>
      </w:r>
    </w:p>
    <w:p w14:paraId="1C796177" w14:textId="77777777" w:rsidR="00F141DC" w:rsidRPr="0098069F" w:rsidRDefault="00F141DC" w:rsidP="00F141DC">
      <w:pPr>
        <w:ind w:left="720"/>
        <w:rPr>
          <w:i/>
          <w:iCs/>
          <w:color w:val="000000" w:themeColor="text1"/>
          <w:sz w:val="22"/>
          <w:szCs w:val="22"/>
          <w:highlight w:val="yellow"/>
        </w:rPr>
      </w:pPr>
    </w:p>
    <w:p w14:paraId="0B6EA9EB" w14:textId="77777777" w:rsidR="00F141DC" w:rsidRDefault="00F141DC" w:rsidP="0098069F"/>
    <w:p w14:paraId="12D35428" w14:textId="7E3E5D65" w:rsidR="00327DC0" w:rsidRPr="0098069F" w:rsidRDefault="00BE5A47" w:rsidP="0098069F">
      <w:r>
        <w:t>6</w:t>
      </w:r>
      <w:r w:rsidR="007D5E7C">
        <w:t>:</w:t>
      </w:r>
      <w:r w:rsidR="00F141DC">
        <w:t>4</w:t>
      </w:r>
      <w:r>
        <w:t>5</w:t>
      </w:r>
      <w:r w:rsidR="00327DC0">
        <w:t xml:space="preserve"> pm </w:t>
      </w:r>
      <w:r w:rsidR="0098069F">
        <w:t>onwards</w:t>
      </w:r>
      <w:r w:rsidR="0098069F">
        <w:tab/>
      </w:r>
      <w:r w:rsidR="0098069F">
        <w:rPr>
          <w:b/>
          <w:bCs/>
        </w:rPr>
        <w:t>Dinner</w:t>
      </w:r>
      <w:r w:rsidR="0098069F">
        <w:t xml:space="preserve"> (own arrangements)</w:t>
      </w:r>
    </w:p>
    <w:p w14:paraId="50505121" w14:textId="77777777" w:rsidR="00327DC0" w:rsidRDefault="00327DC0" w:rsidP="00327DC0"/>
    <w:p w14:paraId="34454D95" w14:textId="77777777" w:rsidR="00327DC0" w:rsidRDefault="00327DC0" w:rsidP="00327DC0">
      <w:pPr>
        <w:jc w:val="center"/>
      </w:pPr>
      <w:r>
        <w:t>***</w:t>
      </w:r>
    </w:p>
    <w:p w14:paraId="61BE2ADD" w14:textId="77777777" w:rsidR="00327DC0" w:rsidRDefault="00327DC0" w:rsidP="00327DC0">
      <w:pPr>
        <w:jc w:val="center"/>
      </w:pPr>
    </w:p>
    <w:p w14:paraId="577F430A" w14:textId="77777777" w:rsidR="00327DC0" w:rsidRPr="00050EF6" w:rsidRDefault="00327DC0" w:rsidP="00327DC0">
      <w:pPr>
        <w:jc w:val="center"/>
        <w:rPr>
          <w:b/>
          <w:bCs/>
        </w:rPr>
      </w:pPr>
      <w:r w:rsidRPr="00050EF6">
        <w:rPr>
          <w:b/>
          <w:bCs/>
        </w:rPr>
        <w:t>Day Two</w:t>
      </w:r>
    </w:p>
    <w:p w14:paraId="483BBFE8" w14:textId="7682EB19" w:rsidR="00327DC0" w:rsidRPr="00050EF6" w:rsidRDefault="00327DC0" w:rsidP="00327DC0">
      <w:pPr>
        <w:jc w:val="center"/>
        <w:rPr>
          <w:b/>
          <w:bCs/>
        </w:rPr>
      </w:pPr>
      <w:r w:rsidRPr="00050EF6">
        <w:rPr>
          <w:b/>
          <w:bCs/>
        </w:rPr>
        <w:t xml:space="preserve">Tuesday </w:t>
      </w:r>
      <w:r w:rsidR="00BE5A47">
        <w:rPr>
          <w:b/>
          <w:bCs/>
        </w:rPr>
        <w:t>30</w:t>
      </w:r>
      <w:r w:rsidR="00BE5A47" w:rsidRPr="00BE5A47">
        <w:rPr>
          <w:b/>
          <w:bCs/>
          <w:vertAlign w:val="superscript"/>
        </w:rPr>
        <w:t>th</w:t>
      </w:r>
      <w:r w:rsidR="00BE5A47">
        <w:rPr>
          <w:b/>
          <w:bCs/>
        </w:rPr>
        <w:t xml:space="preserve"> </w:t>
      </w:r>
      <w:r w:rsidRPr="00050EF6">
        <w:rPr>
          <w:b/>
          <w:bCs/>
        </w:rPr>
        <w:t>Ju</w:t>
      </w:r>
      <w:r w:rsidR="00BE5A47">
        <w:rPr>
          <w:b/>
          <w:bCs/>
        </w:rPr>
        <w:t>ne</w:t>
      </w:r>
      <w:r w:rsidRPr="00050EF6">
        <w:rPr>
          <w:b/>
          <w:bCs/>
        </w:rPr>
        <w:t xml:space="preserve"> 202</w:t>
      </w:r>
      <w:r w:rsidR="00BE5A47">
        <w:rPr>
          <w:b/>
          <w:bCs/>
        </w:rPr>
        <w:t>6</w:t>
      </w:r>
    </w:p>
    <w:p w14:paraId="7FBF07BF" w14:textId="77777777" w:rsidR="00327DC0" w:rsidRDefault="00327DC0" w:rsidP="00327DC0"/>
    <w:p w14:paraId="03433EA0" w14:textId="1A41CF1A" w:rsidR="00BE5A47" w:rsidRDefault="00BE5A47" w:rsidP="00BE5A47">
      <w:pPr>
        <w:rPr>
          <w:b/>
          <w:bCs/>
        </w:rPr>
      </w:pPr>
      <w:r>
        <w:t>9:00 am – 11:00 am</w:t>
      </w:r>
      <w:r>
        <w:tab/>
      </w:r>
      <w:r w:rsidRPr="00050EF6">
        <w:rPr>
          <w:b/>
          <w:bCs/>
        </w:rPr>
        <w:t xml:space="preserve">Panel sessions </w:t>
      </w:r>
      <w:r>
        <w:rPr>
          <w:b/>
          <w:bCs/>
        </w:rPr>
        <w:t xml:space="preserve">three </w:t>
      </w:r>
    </w:p>
    <w:p w14:paraId="5C9CEE74" w14:textId="77777777" w:rsidR="005A6962" w:rsidRDefault="005A6962" w:rsidP="00BE5A47">
      <w:pPr>
        <w:rPr>
          <w:b/>
          <w:bCs/>
        </w:rPr>
      </w:pPr>
    </w:p>
    <w:p w14:paraId="6414EB9B" w14:textId="123CCF45" w:rsidR="005A6962" w:rsidRPr="005A6962" w:rsidRDefault="005A6962" w:rsidP="005A6962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3</w:t>
      </w:r>
      <w:r w:rsidRPr="005A6962">
        <w:rPr>
          <w:b/>
          <w:bCs/>
          <w:i/>
          <w:iCs/>
        </w:rPr>
        <w:t>.</w:t>
      </w:r>
      <w:r>
        <w:rPr>
          <w:b/>
          <w:bCs/>
          <w:i/>
          <w:iCs/>
        </w:rPr>
        <w:t>1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>
        <w:rPr>
          <w:b/>
          <w:bCs/>
          <w:i/>
          <w:iCs/>
        </w:rPr>
        <w:t>Uncertain Cyborgs: Thinking Machines in Late</w:t>
      </w:r>
      <w:r w:rsidRPr="005A6962"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07863179" w14:textId="5B68F068" w:rsidR="005A6962" w:rsidRPr="005A6962" w:rsidRDefault="005A6962" w:rsidP="005A6962">
      <w:pPr>
        <w:rPr>
          <w:b/>
          <w:bCs/>
          <w:i/>
          <w:iCs/>
        </w:rPr>
      </w:pPr>
      <w:r>
        <w:tab/>
      </w:r>
      <w:r>
        <w:rPr>
          <w:b/>
          <w:bCs/>
          <w:i/>
          <w:iCs/>
        </w:rPr>
        <w:t>Medieval Francophone Literature</w:t>
      </w:r>
    </w:p>
    <w:p w14:paraId="119F7E77" w14:textId="02B19F3E" w:rsidR="005A6962" w:rsidRPr="000B4C81" w:rsidRDefault="005A6962" w:rsidP="005A6962">
      <w:pPr>
        <w:ind w:left="720" w:firstLine="720"/>
      </w:pPr>
      <w:r w:rsidRPr="005A6962">
        <w:t>Chair:</w:t>
      </w:r>
      <w:r>
        <w:t xml:space="preserve"> Jennifer Oliver (Harvard University)</w:t>
      </w:r>
    </w:p>
    <w:p w14:paraId="2EC356F3" w14:textId="77777777" w:rsidR="005A6962" w:rsidRDefault="005A6962" w:rsidP="005A6962">
      <w:pPr>
        <w:rPr>
          <w:rFonts w:ascii="Arial" w:hAnsi="Arial" w:cs="Arial"/>
          <w:color w:val="000000"/>
          <w:sz w:val="20"/>
          <w:szCs w:val="20"/>
        </w:rPr>
      </w:pPr>
    </w:p>
    <w:p w14:paraId="16EB7934" w14:textId="276B4730" w:rsidR="005A6962" w:rsidRPr="0097091C" w:rsidRDefault="005A6962" w:rsidP="005A6962">
      <w:pPr>
        <w:ind w:left="720"/>
        <w:rPr>
          <w:i/>
          <w:iCs/>
        </w:rPr>
      </w:pPr>
      <w:r>
        <w:rPr>
          <w:i/>
          <w:iCs/>
        </w:rPr>
        <w:t>Astrological Cyborgs</w:t>
      </w:r>
    </w:p>
    <w:p w14:paraId="629579F5" w14:textId="62134D08" w:rsidR="005A6962" w:rsidRPr="007D1ECB" w:rsidRDefault="005A6962" w:rsidP="005A6962">
      <w:pPr>
        <w:ind w:left="720" w:firstLine="720"/>
      </w:pPr>
      <w:r>
        <w:t>Sarah Kay (NYU)</w:t>
      </w:r>
    </w:p>
    <w:p w14:paraId="1B74A371" w14:textId="77777777" w:rsidR="005A6962" w:rsidRPr="007D1ECB" w:rsidRDefault="005A6962" w:rsidP="005A6962">
      <w:pPr>
        <w:ind w:left="720"/>
      </w:pPr>
    </w:p>
    <w:p w14:paraId="64AEEE0E" w14:textId="5940D997" w:rsidR="005A6962" w:rsidRPr="00E4074E" w:rsidRDefault="005A6962" w:rsidP="005A6962">
      <w:pPr>
        <w:ind w:left="720"/>
      </w:pPr>
      <w:r>
        <w:rPr>
          <w:i/>
          <w:iCs/>
        </w:rPr>
        <w:t>The Amazing Adventures of Virgil the Cyborg</w:t>
      </w:r>
    </w:p>
    <w:p w14:paraId="25EF7E48" w14:textId="7EECC353" w:rsidR="005A6962" w:rsidRPr="007D1ECB" w:rsidRDefault="005A6962" w:rsidP="005A6962">
      <w:pPr>
        <w:ind w:left="720" w:firstLine="720"/>
      </w:pPr>
      <w:r>
        <w:t>Jonathan Morton</w:t>
      </w:r>
      <w:r w:rsidRPr="007D1ECB">
        <w:t xml:space="preserve"> </w:t>
      </w:r>
      <w:r>
        <w:t>(Tulane University)</w:t>
      </w:r>
    </w:p>
    <w:p w14:paraId="6FCC58E9" w14:textId="77777777" w:rsidR="005A6962" w:rsidRPr="007D1ECB" w:rsidRDefault="005A6962" w:rsidP="005A6962">
      <w:pPr>
        <w:ind w:left="720"/>
      </w:pPr>
    </w:p>
    <w:p w14:paraId="0D7BCACC" w14:textId="3871CB65" w:rsidR="005A6962" w:rsidRPr="002D4803" w:rsidRDefault="005A6962" w:rsidP="005A6962">
      <w:pPr>
        <w:ind w:left="720"/>
        <w:rPr>
          <w:i/>
          <w:iCs/>
        </w:rPr>
      </w:pPr>
      <w:r w:rsidRPr="005A6962">
        <w:t>Rhétoriqueur</w:t>
      </w:r>
      <w:r>
        <w:rPr>
          <w:i/>
          <w:iCs/>
        </w:rPr>
        <w:t xml:space="preserve"> Robotics: Jean Molinet’s Feeling Machines</w:t>
      </w:r>
    </w:p>
    <w:p w14:paraId="611FBA04" w14:textId="609A9D88" w:rsidR="005A6962" w:rsidRPr="007D1ECB" w:rsidRDefault="005A6962" w:rsidP="005A6962">
      <w:pPr>
        <w:ind w:left="720" w:firstLine="720"/>
      </w:pPr>
      <w:r>
        <w:t>Jack Nunn</w:t>
      </w:r>
      <w:r w:rsidRPr="007D1ECB">
        <w:t xml:space="preserve"> </w:t>
      </w:r>
      <w:r>
        <w:t>(University of Oxford)</w:t>
      </w:r>
    </w:p>
    <w:p w14:paraId="18246D1D" w14:textId="77777777" w:rsidR="005A6962" w:rsidRDefault="005A6962" w:rsidP="00BE5A47">
      <w:pPr>
        <w:rPr>
          <w:b/>
          <w:bCs/>
        </w:rPr>
      </w:pPr>
    </w:p>
    <w:p w14:paraId="112258F8" w14:textId="77777777" w:rsidR="005A6962" w:rsidRDefault="005A6962" w:rsidP="00BE5A47">
      <w:pPr>
        <w:rPr>
          <w:b/>
          <w:bCs/>
        </w:rPr>
      </w:pPr>
    </w:p>
    <w:p w14:paraId="3C147BDF" w14:textId="32AFD45C" w:rsidR="005A6962" w:rsidRPr="005A6962" w:rsidRDefault="005A6962" w:rsidP="005A6962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3</w:t>
      </w:r>
      <w:r w:rsidRPr="005A6962">
        <w:rPr>
          <w:b/>
          <w:bCs/>
          <w:i/>
          <w:iCs/>
        </w:rPr>
        <w:t>.</w:t>
      </w:r>
      <w:r>
        <w:rPr>
          <w:b/>
          <w:bCs/>
          <w:i/>
          <w:iCs/>
        </w:rPr>
        <w:t>2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>
        <w:rPr>
          <w:b/>
          <w:bCs/>
          <w:i/>
          <w:iCs/>
        </w:rPr>
        <w:t>Techniques de l’avenir</w:t>
      </w:r>
      <w:r w:rsidRPr="005A6962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6ABDEF6E" w14:textId="35F4EC02" w:rsidR="005A6962" w:rsidRPr="000B4C81" w:rsidRDefault="005A6962" w:rsidP="005A6962">
      <w:pPr>
        <w:ind w:left="720" w:firstLine="720"/>
      </w:pPr>
      <w:r w:rsidRPr="005A6962">
        <w:t>Chair:</w:t>
      </w:r>
      <w:r>
        <w:t xml:space="preserve"> Patrick ffrench (King’s College London)</w:t>
      </w:r>
    </w:p>
    <w:p w14:paraId="13974FC4" w14:textId="77777777" w:rsidR="005A6962" w:rsidRDefault="005A6962" w:rsidP="005A6962">
      <w:pPr>
        <w:rPr>
          <w:rFonts w:ascii="Arial" w:hAnsi="Arial" w:cs="Arial"/>
          <w:color w:val="000000"/>
          <w:sz w:val="20"/>
          <w:szCs w:val="20"/>
        </w:rPr>
      </w:pPr>
    </w:p>
    <w:p w14:paraId="2EDBCEE5" w14:textId="7DCBB0AA" w:rsidR="005A6962" w:rsidRPr="0097091C" w:rsidRDefault="005A6962" w:rsidP="005A6962">
      <w:pPr>
        <w:ind w:left="720"/>
        <w:rPr>
          <w:i/>
          <w:iCs/>
        </w:rPr>
      </w:pPr>
      <w:r>
        <w:rPr>
          <w:i/>
          <w:iCs/>
        </w:rPr>
        <w:t>Set the Controls for the Heart of the Sun: André Leroi-Gourhan, Cheikh Anta Diop, and the Decolonial Politics of Renewable Energy</w:t>
      </w:r>
    </w:p>
    <w:p w14:paraId="419D05FA" w14:textId="0CAED1D5" w:rsidR="005A6962" w:rsidRPr="007D1ECB" w:rsidRDefault="005A6962" w:rsidP="005A6962">
      <w:pPr>
        <w:ind w:left="720" w:firstLine="720"/>
      </w:pPr>
      <w:r>
        <w:t>Tobias Barnett (University of Cambridge)</w:t>
      </w:r>
    </w:p>
    <w:p w14:paraId="3FFB190B" w14:textId="77777777" w:rsidR="005A6962" w:rsidRPr="007D1ECB" w:rsidRDefault="005A6962" w:rsidP="005A6962">
      <w:pPr>
        <w:ind w:left="720"/>
      </w:pPr>
    </w:p>
    <w:p w14:paraId="1EFC90F1" w14:textId="42B861D5" w:rsidR="005A6962" w:rsidRPr="00E4074E" w:rsidRDefault="005A6962" w:rsidP="005A6962">
      <w:pPr>
        <w:ind w:left="720"/>
      </w:pPr>
      <w:r>
        <w:rPr>
          <w:i/>
          <w:iCs/>
        </w:rPr>
        <w:t>Sublime Technicity from Côte d’Ivoire to the Cosmos</w:t>
      </w:r>
    </w:p>
    <w:p w14:paraId="5A512E23" w14:textId="703AE652" w:rsidR="005A6962" w:rsidRPr="007D1ECB" w:rsidRDefault="005A6962" w:rsidP="005A6962">
      <w:pPr>
        <w:ind w:left="720" w:firstLine="720"/>
      </w:pPr>
      <w:r>
        <w:t>Madeleine Chalmers</w:t>
      </w:r>
      <w:r w:rsidRPr="007D1ECB">
        <w:t xml:space="preserve"> </w:t>
      </w:r>
      <w:r>
        <w:t>(</w:t>
      </w:r>
      <w:r w:rsidRPr="00C54F65">
        <w:t>University of Glasgow)</w:t>
      </w:r>
    </w:p>
    <w:p w14:paraId="7763E494" w14:textId="77777777" w:rsidR="005A6962" w:rsidRPr="007D1ECB" w:rsidRDefault="005A6962" w:rsidP="005A6962">
      <w:pPr>
        <w:ind w:left="720"/>
      </w:pPr>
    </w:p>
    <w:p w14:paraId="4E45093C" w14:textId="31E92881" w:rsidR="005A6962" w:rsidRPr="005A6962" w:rsidRDefault="005A6962" w:rsidP="005A6962">
      <w:pPr>
        <w:ind w:left="720"/>
        <w:rPr>
          <w:i/>
          <w:iCs/>
        </w:rPr>
      </w:pPr>
      <w:r>
        <w:rPr>
          <w:i/>
          <w:iCs/>
        </w:rPr>
        <w:lastRenderedPageBreak/>
        <w:t>Against Accelerationism? Ruyer and Simondon on the Limits of Human Progress</w:t>
      </w:r>
    </w:p>
    <w:p w14:paraId="49802C39" w14:textId="03EAC859" w:rsidR="005A6962" w:rsidRPr="007D1ECB" w:rsidRDefault="005A6962" w:rsidP="005A6962">
      <w:pPr>
        <w:ind w:left="720" w:firstLine="720"/>
      </w:pPr>
      <w:r>
        <w:t>Giovanni Menegalle</w:t>
      </w:r>
      <w:r w:rsidRPr="007D1ECB">
        <w:t xml:space="preserve"> </w:t>
      </w:r>
      <w:r>
        <w:t>(ULIP)</w:t>
      </w:r>
    </w:p>
    <w:p w14:paraId="5CE44413" w14:textId="77777777" w:rsidR="005A6962" w:rsidRDefault="005A6962" w:rsidP="00BE5A47">
      <w:pPr>
        <w:rPr>
          <w:b/>
          <w:bCs/>
        </w:rPr>
      </w:pPr>
    </w:p>
    <w:p w14:paraId="068EBFDF" w14:textId="77777777" w:rsidR="00BE5A47" w:rsidRDefault="00BE5A47" w:rsidP="00BE5A47">
      <w:pPr>
        <w:rPr>
          <w:b/>
          <w:bCs/>
        </w:rPr>
      </w:pPr>
    </w:p>
    <w:p w14:paraId="1B963157" w14:textId="5965AEAC" w:rsidR="005A6962" w:rsidRPr="005A6962" w:rsidRDefault="005A6962" w:rsidP="005A6962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3</w:t>
      </w:r>
      <w:r w:rsidRPr="005A6962">
        <w:rPr>
          <w:b/>
          <w:bCs/>
          <w:i/>
          <w:iCs/>
        </w:rPr>
        <w:t>.</w:t>
      </w:r>
      <w:r>
        <w:rPr>
          <w:b/>
          <w:bCs/>
          <w:i/>
          <w:iCs/>
        </w:rPr>
        <w:t>3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>
        <w:rPr>
          <w:b/>
          <w:bCs/>
          <w:i/>
          <w:iCs/>
        </w:rPr>
        <w:t>Bodies, Health and the Environment in French</w:t>
      </w:r>
      <w:r w:rsidRPr="005A6962"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6BEF8535" w14:textId="21D0134F" w:rsidR="005A6962" w:rsidRPr="005A6962" w:rsidRDefault="005A6962" w:rsidP="005A6962">
      <w:pPr>
        <w:rPr>
          <w:b/>
          <w:bCs/>
          <w:i/>
          <w:iCs/>
        </w:rPr>
      </w:pPr>
      <w:r>
        <w:tab/>
      </w:r>
      <w:r>
        <w:rPr>
          <w:b/>
          <w:bCs/>
          <w:i/>
          <w:iCs/>
        </w:rPr>
        <w:t>Narratives (19</w:t>
      </w:r>
      <w:r w:rsidRPr="005A6962">
        <w:rPr>
          <w:b/>
          <w:bCs/>
          <w:i/>
          <w:iCs/>
          <w:vertAlign w:val="superscript"/>
        </w:rPr>
        <w:t>th</w:t>
      </w:r>
      <w:r>
        <w:rPr>
          <w:b/>
          <w:bCs/>
          <w:i/>
          <w:iCs/>
        </w:rPr>
        <w:t>-21</w:t>
      </w:r>
      <w:r w:rsidRPr="005A6962">
        <w:rPr>
          <w:b/>
          <w:bCs/>
          <w:i/>
          <w:iCs/>
          <w:vertAlign w:val="superscript"/>
        </w:rPr>
        <w:t>st</w:t>
      </w:r>
      <w:r>
        <w:rPr>
          <w:b/>
          <w:bCs/>
          <w:i/>
          <w:iCs/>
        </w:rPr>
        <w:t xml:space="preserve"> c.)</w:t>
      </w:r>
    </w:p>
    <w:p w14:paraId="5ED641B5" w14:textId="4DFBEE6B" w:rsidR="005A6962" w:rsidRPr="000B4C81" w:rsidRDefault="005A6962" w:rsidP="005A6962">
      <w:pPr>
        <w:ind w:left="720" w:firstLine="720"/>
      </w:pPr>
      <w:r w:rsidRPr="005A6962">
        <w:t>Chair:</w:t>
      </w:r>
      <w:r>
        <w:t xml:space="preserve"> Daniel Finch-Race (University of Bologna)</w:t>
      </w:r>
    </w:p>
    <w:p w14:paraId="5CA3958B" w14:textId="77777777" w:rsidR="005A6962" w:rsidRDefault="005A6962" w:rsidP="005A6962">
      <w:pPr>
        <w:rPr>
          <w:rFonts w:ascii="Arial" w:hAnsi="Arial" w:cs="Arial"/>
          <w:color w:val="000000"/>
          <w:sz w:val="20"/>
          <w:szCs w:val="20"/>
        </w:rPr>
      </w:pPr>
    </w:p>
    <w:p w14:paraId="0AACD8B4" w14:textId="1B476D58" w:rsidR="005A6962" w:rsidRPr="00731945" w:rsidRDefault="005A6962" w:rsidP="005A6962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 xml:space="preserve">‘Classes souffrantes’: environmental vulnerability and social injustice in Marie-Louise Gagneur’s </w:t>
      </w:r>
      <w:r w:rsidRPr="00731945">
        <w:rPr>
          <w:lang w:val="fr-FR"/>
        </w:rPr>
        <w:t xml:space="preserve">Le Calvaire des Femmes </w:t>
      </w:r>
      <w:r w:rsidRPr="00731945">
        <w:rPr>
          <w:i/>
          <w:iCs/>
          <w:lang w:val="fr-FR"/>
        </w:rPr>
        <w:t>duology (1867)</w:t>
      </w:r>
    </w:p>
    <w:p w14:paraId="240237C0" w14:textId="1476A3B5" w:rsidR="005A6962" w:rsidRPr="007D1ECB" w:rsidRDefault="005A6962" w:rsidP="005A6962">
      <w:pPr>
        <w:ind w:left="720" w:firstLine="720"/>
      </w:pPr>
      <w:r>
        <w:t>Manon Raffard (</w:t>
      </w:r>
      <w:r w:rsidRPr="005A76E5">
        <w:t>University of Manchester)</w:t>
      </w:r>
    </w:p>
    <w:p w14:paraId="042189BC" w14:textId="77777777" w:rsidR="005A6962" w:rsidRPr="007D1ECB" w:rsidRDefault="005A6962" w:rsidP="005A6962">
      <w:pPr>
        <w:ind w:left="720"/>
      </w:pPr>
    </w:p>
    <w:p w14:paraId="15ADA1A1" w14:textId="44C97D1D" w:rsidR="005A6962" w:rsidRPr="00731945" w:rsidRDefault="005A6962" w:rsidP="005A6962">
      <w:pPr>
        <w:ind w:left="720"/>
        <w:rPr>
          <w:lang w:val="fr-FR"/>
        </w:rPr>
      </w:pPr>
      <w:r w:rsidRPr="00731945">
        <w:rPr>
          <w:lang w:val="fr-FR"/>
        </w:rPr>
        <w:t>Milieux curatifs:</w:t>
      </w:r>
      <w:r w:rsidRPr="00731945">
        <w:rPr>
          <w:i/>
          <w:iCs/>
          <w:lang w:val="fr-FR"/>
        </w:rPr>
        <w:t xml:space="preserve"> environmental therapies in Maupassant, Zola and Proust</w:t>
      </w:r>
    </w:p>
    <w:p w14:paraId="411E5709" w14:textId="7BBE7A2C" w:rsidR="005A6962" w:rsidRPr="007D1ECB" w:rsidRDefault="005A6962" w:rsidP="005A6962">
      <w:pPr>
        <w:ind w:left="720" w:firstLine="720"/>
      </w:pPr>
      <w:r>
        <w:t>Larry Duffy</w:t>
      </w:r>
      <w:r w:rsidRPr="007D1ECB">
        <w:t xml:space="preserve"> </w:t>
      </w:r>
      <w:r>
        <w:t>(University of Kent)</w:t>
      </w:r>
    </w:p>
    <w:p w14:paraId="43FDBAED" w14:textId="77777777" w:rsidR="005A6962" w:rsidRPr="007D1ECB" w:rsidRDefault="005A6962" w:rsidP="005A6962">
      <w:pPr>
        <w:ind w:left="720"/>
      </w:pPr>
    </w:p>
    <w:p w14:paraId="77F8FAF3" w14:textId="6B68566F" w:rsidR="005A6962" w:rsidRPr="001E0430" w:rsidRDefault="005A6962" w:rsidP="005A6962">
      <w:pPr>
        <w:ind w:left="720"/>
        <w:rPr>
          <w:i/>
          <w:iCs/>
        </w:rPr>
      </w:pPr>
      <w:r w:rsidRPr="001E0430">
        <w:rPr>
          <w:i/>
          <w:iCs/>
        </w:rPr>
        <w:t>The Social and medical environments of donor conception in French life writing</w:t>
      </w:r>
    </w:p>
    <w:p w14:paraId="25C028DA" w14:textId="60A53163" w:rsidR="005A6962" w:rsidRDefault="001E0430" w:rsidP="005A6962">
      <w:pPr>
        <w:ind w:left="720" w:firstLine="720"/>
      </w:pPr>
      <w:r>
        <w:t>Christie Margrave</w:t>
      </w:r>
      <w:r w:rsidR="005A6962" w:rsidRPr="007D1ECB">
        <w:t xml:space="preserve"> </w:t>
      </w:r>
      <w:r w:rsidR="005A6962">
        <w:t xml:space="preserve">(University of </w:t>
      </w:r>
      <w:r>
        <w:t>Cardiff</w:t>
      </w:r>
      <w:r w:rsidR="005A6962">
        <w:t>)</w:t>
      </w:r>
    </w:p>
    <w:p w14:paraId="41E7E33E" w14:textId="77777777" w:rsidR="001E0430" w:rsidRDefault="001E0430" w:rsidP="005A6962">
      <w:pPr>
        <w:ind w:left="720" w:firstLine="720"/>
      </w:pPr>
    </w:p>
    <w:p w14:paraId="0C39D889" w14:textId="77777777" w:rsidR="001E0430" w:rsidRDefault="001E0430" w:rsidP="005A6962">
      <w:pPr>
        <w:ind w:left="720" w:firstLine="720"/>
      </w:pPr>
    </w:p>
    <w:p w14:paraId="690C9DC7" w14:textId="268E7C24" w:rsidR="001E0430" w:rsidRPr="005A6962" w:rsidRDefault="001E0430" w:rsidP="001E0430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3</w:t>
      </w:r>
      <w:r w:rsidRPr="005A6962">
        <w:rPr>
          <w:b/>
          <w:bCs/>
          <w:i/>
          <w:iCs/>
        </w:rPr>
        <w:t>.</w:t>
      </w:r>
      <w:r>
        <w:rPr>
          <w:b/>
          <w:bCs/>
          <w:i/>
          <w:iCs/>
        </w:rPr>
        <w:t>4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>
        <w:rPr>
          <w:b/>
          <w:bCs/>
          <w:i/>
          <w:iCs/>
        </w:rPr>
        <w:t>Life Forces in Early Modern France</w:t>
      </w:r>
      <w:r w:rsidRPr="005A6962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3E8B7846" w14:textId="74345707" w:rsidR="001E0430" w:rsidRPr="000B4C81" w:rsidRDefault="001E0430" w:rsidP="001E0430">
      <w:pPr>
        <w:ind w:left="720" w:firstLine="720"/>
      </w:pPr>
      <w:r w:rsidRPr="005A6962">
        <w:t>Chair:</w:t>
      </w:r>
      <w:r>
        <w:t xml:space="preserve"> Emily Kate Price (University of Cambridge)</w:t>
      </w:r>
    </w:p>
    <w:p w14:paraId="0791D8B8" w14:textId="77777777" w:rsidR="001E0430" w:rsidRDefault="001E0430" w:rsidP="001E0430">
      <w:pPr>
        <w:rPr>
          <w:rFonts w:ascii="Arial" w:hAnsi="Arial" w:cs="Arial"/>
          <w:color w:val="000000"/>
          <w:sz w:val="20"/>
          <w:szCs w:val="20"/>
        </w:rPr>
      </w:pPr>
    </w:p>
    <w:p w14:paraId="0133C2AB" w14:textId="4ED89FAF" w:rsidR="001E0430" w:rsidRPr="005A6962" w:rsidRDefault="001E0430" w:rsidP="001E0430">
      <w:pPr>
        <w:ind w:left="720"/>
        <w:rPr>
          <w:i/>
          <w:iCs/>
        </w:rPr>
      </w:pPr>
      <w:r>
        <w:rPr>
          <w:i/>
          <w:iCs/>
        </w:rPr>
        <w:t>The Force of Poetry: Literature and Efficacy in Scaliger and Montaigne</w:t>
      </w:r>
    </w:p>
    <w:p w14:paraId="39BFD9F6" w14:textId="7C49F833" w:rsidR="001E0430" w:rsidRPr="007D1ECB" w:rsidRDefault="001E0430" w:rsidP="001E0430">
      <w:pPr>
        <w:ind w:left="720" w:firstLine="720"/>
      </w:pPr>
      <w:r>
        <w:t>Timothy Chesters (University of Cambridge)</w:t>
      </w:r>
    </w:p>
    <w:p w14:paraId="101982EB" w14:textId="77777777" w:rsidR="001E0430" w:rsidRPr="007D1ECB" w:rsidRDefault="001E0430" w:rsidP="001E0430">
      <w:pPr>
        <w:ind w:left="720"/>
      </w:pPr>
    </w:p>
    <w:p w14:paraId="3DC03A6D" w14:textId="163C36C0" w:rsidR="001E0430" w:rsidRPr="001E0430" w:rsidRDefault="001E0430" w:rsidP="001E0430">
      <w:pPr>
        <w:ind w:left="720"/>
        <w:rPr>
          <w:i/>
          <w:iCs/>
        </w:rPr>
      </w:pPr>
      <w:r>
        <w:rPr>
          <w:i/>
          <w:iCs/>
        </w:rPr>
        <w:t>Legal Fiction, Lifelikeness, and Efficacy in Corneille</w:t>
      </w:r>
    </w:p>
    <w:p w14:paraId="128E4543" w14:textId="588B1A45" w:rsidR="001E0430" w:rsidRPr="007D1ECB" w:rsidRDefault="001E0430" w:rsidP="001E0430">
      <w:pPr>
        <w:ind w:left="720" w:firstLine="720"/>
      </w:pPr>
      <w:r>
        <w:t>Marina Perkins</w:t>
      </w:r>
      <w:r w:rsidRPr="007D1ECB">
        <w:t xml:space="preserve"> </w:t>
      </w:r>
      <w:r>
        <w:t>(University of Oxford)</w:t>
      </w:r>
    </w:p>
    <w:p w14:paraId="7703D0C3" w14:textId="77777777" w:rsidR="001E0430" w:rsidRPr="007D1ECB" w:rsidRDefault="001E0430" w:rsidP="001E0430">
      <w:pPr>
        <w:ind w:left="720"/>
      </w:pPr>
    </w:p>
    <w:p w14:paraId="686CB63C" w14:textId="5978077B" w:rsidR="001E0430" w:rsidRPr="001E0430" w:rsidRDefault="001E0430" w:rsidP="001E0430">
      <w:pPr>
        <w:ind w:left="720"/>
      </w:pPr>
      <w:r>
        <w:rPr>
          <w:i/>
          <w:iCs/>
        </w:rPr>
        <w:t xml:space="preserve">Fire’s Force in d’Aubigné’s </w:t>
      </w:r>
      <w:r>
        <w:t>Tragiques</w:t>
      </w:r>
    </w:p>
    <w:p w14:paraId="2D97FD21" w14:textId="04F06F52" w:rsidR="001E0430" w:rsidRDefault="001E0430" w:rsidP="001E0430">
      <w:pPr>
        <w:ind w:left="720" w:firstLine="720"/>
      </w:pPr>
      <w:r>
        <w:t>Emma Clausse</w:t>
      </w:r>
      <w:r w:rsidRPr="007D1ECB">
        <w:t xml:space="preserve"> </w:t>
      </w:r>
      <w:r>
        <w:t>(University of Cambridge)</w:t>
      </w:r>
    </w:p>
    <w:p w14:paraId="40410A0E" w14:textId="77777777" w:rsidR="001E0430" w:rsidRDefault="001E0430" w:rsidP="001E0430">
      <w:pPr>
        <w:ind w:left="720" w:firstLine="720"/>
      </w:pPr>
    </w:p>
    <w:p w14:paraId="4B680452" w14:textId="665B6B1A" w:rsidR="001E0430" w:rsidRPr="001E0430" w:rsidRDefault="001E0430" w:rsidP="001E0430">
      <w:pPr>
        <w:ind w:left="720"/>
      </w:pPr>
      <w:r>
        <w:rPr>
          <w:i/>
          <w:iCs/>
        </w:rPr>
        <w:t>‘Automata, or living creatures’: The Life Force of Early Modern Machines</w:t>
      </w:r>
    </w:p>
    <w:p w14:paraId="707A9035" w14:textId="16C94514" w:rsidR="001E0430" w:rsidRPr="007D1ECB" w:rsidRDefault="001E0430" w:rsidP="001E0430">
      <w:pPr>
        <w:ind w:left="720" w:firstLine="720"/>
      </w:pPr>
      <w:r>
        <w:t>Emma Gilby</w:t>
      </w:r>
      <w:r w:rsidRPr="007D1ECB">
        <w:t xml:space="preserve"> </w:t>
      </w:r>
      <w:r>
        <w:t>(University of Cambridge)</w:t>
      </w:r>
    </w:p>
    <w:p w14:paraId="11AA400E" w14:textId="77777777" w:rsidR="001E0430" w:rsidRPr="007D1ECB" w:rsidRDefault="001E0430" w:rsidP="001E0430">
      <w:pPr>
        <w:ind w:left="720" w:firstLine="720"/>
      </w:pPr>
    </w:p>
    <w:p w14:paraId="5B79C1CC" w14:textId="77777777" w:rsidR="001E0430" w:rsidRPr="007D1ECB" w:rsidRDefault="001E0430" w:rsidP="005A6962">
      <w:pPr>
        <w:ind w:left="720" w:firstLine="720"/>
      </w:pPr>
    </w:p>
    <w:p w14:paraId="4FEF5B11" w14:textId="7085DA6B" w:rsidR="001E0430" w:rsidRPr="005A6962" w:rsidRDefault="001E0430" w:rsidP="001E0430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3</w:t>
      </w:r>
      <w:r w:rsidRPr="005A6962">
        <w:rPr>
          <w:b/>
          <w:bCs/>
          <w:i/>
          <w:iCs/>
        </w:rPr>
        <w:t>.</w:t>
      </w:r>
      <w:r>
        <w:rPr>
          <w:b/>
          <w:bCs/>
          <w:i/>
          <w:iCs/>
        </w:rPr>
        <w:t>5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>
        <w:rPr>
          <w:b/>
          <w:bCs/>
          <w:i/>
          <w:iCs/>
        </w:rPr>
        <w:t>Languages of Fragmentation: Representations</w:t>
      </w:r>
      <w:r w:rsidRPr="005A6962"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2C858AAC" w14:textId="2D08FE63" w:rsidR="001E0430" w:rsidRPr="005A6962" w:rsidRDefault="001E0430" w:rsidP="001E0430">
      <w:pPr>
        <w:rPr>
          <w:b/>
          <w:bCs/>
          <w:i/>
          <w:iCs/>
        </w:rPr>
      </w:pPr>
      <w:r>
        <w:tab/>
      </w:r>
      <w:r>
        <w:rPr>
          <w:b/>
          <w:bCs/>
          <w:i/>
          <w:iCs/>
        </w:rPr>
        <w:t>of the Disintegrated Self in the Text and the Clinic</w:t>
      </w:r>
    </w:p>
    <w:p w14:paraId="1A25A6C1" w14:textId="1EB16289" w:rsidR="001E0430" w:rsidRPr="000B4C81" w:rsidRDefault="001E0430" w:rsidP="001E0430">
      <w:pPr>
        <w:ind w:left="720" w:firstLine="720"/>
      </w:pPr>
      <w:r w:rsidRPr="005A6962">
        <w:t>Chair:</w:t>
      </w:r>
      <w:r>
        <w:t xml:space="preserve"> Sinan Richards (University College Cork)</w:t>
      </w:r>
    </w:p>
    <w:p w14:paraId="317AEB6B" w14:textId="77777777" w:rsidR="001E0430" w:rsidRDefault="001E0430" w:rsidP="001E0430">
      <w:pPr>
        <w:rPr>
          <w:rFonts w:ascii="Arial" w:hAnsi="Arial" w:cs="Arial"/>
          <w:color w:val="000000"/>
          <w:sz w:val="20"/>
          <w:szCs w:val="20"/>
        </w:rPr>
      </w:pPr>
    </w:p>
    <w:p w14:paraId="53A62F47" w14:textId="2B905317" w:rsidR="001E0430" w:rsidRPr="0097091C" w:rsidRDefault="001E0430" w:rsidP="001E0430">
      <w:pPr>
        <w:ind w:left="720"/>
        <w:rPr>
          <w:i/>
          <w:iCs/>
        </w:rPr>
      </w:pPr>
      <w:r>
        <w:rPr>
          <w:i/>
          <w:iCs/>
        </w:rPr>
        <w:t>The Unconscious and Multiplicity in Taine’s and Ribot’s Treatises: How the Positivist Body Shaped the Psychoanalytic Mind</w:t>
      </w:r>
    </w:p>
    <w:p w14:paraId="2970949B" w14:textId="529E3EDB" w:rsidR="001E0430" w:rsidRPr="007D1ECB" w:rsidRDefault="001E0430" w:rsidP="001E0430">
      <w:pPr>
        <w:ind w:left="720" w:firstLine="720"/>
      </w:pPr>
      <w:r>
        <w:t>Anna Paola Manna (University of Exeter)</w:t>
      </w:r>
    </w:p>
    <w:p w14:paraId="5F01C1AB" w14:textId="77777777" w:rsidR="001E0430" w:rsidRPr="007D1ECB" w:rsidRDefault="001E0430" w:rsidP="001E0430">
      <w:pPr>
        <w:ind w:left="720"/>
      </w:pPr>
    </w:p>
    <w:p w14:paraId="616FA246" w14:textId="218DB663" w:rsidR="001E0430" w:rsidRPr="00E4074E" w:rsidRDefault="001E0430" w:rsidP="001E0430">
      <w:pPr>
        <w:ind w:left="720"/>
      </w:pPr>
      <w:r>
        <w:rPr>
          <w:i/>
          <w:iCs/>
        </w:rPr>
        <w:t>Madness as Discourse: Linguistic Diagnostics and Resistance in the Early Nineteenth-Century French Asylum</w:t>
      </w:r>
    </w:p>
    <w:p w14:paraId="12B13984" w14:textId="7AE13EC6" w:rsidR="001E0430" w:rsidRPr="007D1ECB" w:rsidRDefault="001E0430" w:rsidP="001E0430">
      <w:pPr>
        <w:ind w:left="720" w:firstLine="720"/>
      </w:pPr>
      <w:r>
        <w:t>Alessandro Bianchi</w:t>
      </w:r>
      <w:r w:rsidRPr="007D1ECB">
        <w:t xml:space="preserve"> </w:t>
      </w:r>
      <w:r>
        <w:t>(Newcastle University)</w:t>
      </w:r>
    </w:p>
    <w:p w14:paraId="33F82783" w14:textId="77777777" w:rsidR="001E0430" w:rsidRPr="007D1ECB" w:rsidRDefault="001E0430" w:rsidP="001E0430">
      <w:pPr>
        <w:ind w:left="720"/>
      </w:pPr>
    </w:p>
    <w:p w14:paraId="5210AD06" w14:textId="727A7820" w:rsidR="001E0430" w:rsidRPr="001E0430" w:rsidRDefault="001E0430" w:rsidP="001E0430">
      <w:pPr>
        <w:ind w:left="720"/>
        <w:rPr>
          <w:i/>
          <w:iCs/>
        </w:rPr>
      </w:pPr>
      <w:r>
        <w:rPr>
          <w:i/>
          <w:iCs/>
        </w:rPr>
        <w:t>The Passion of Laure: Love Relations across the Fragments of a Depersonalising Subject</w:t>
      </w:r>
    </w:p>
    <w:p w14:paraId="64CA9040" w14:textId="0CC4D8A1" w:rsidR="001E0430" w:rsidRPr="007D1ECB" w:rsidRDefault="001E0430" w:rsidP="001E0430">
      <w:pPr>
        <w:ind w:left="720" w:firstLine="720"/>
      </w:pPr>
      <w:r>
        <w:t>Katie-Rose Nandhra</w:t>
      </w:r>
      <w:r w:rsidRPr="007D1ECB">
        <w:t xml:space="preserve"> </w:t>
      </w:r>
      <w:r>
        <w:t>(University College London)</w:t>
      </w:r>
    </w:p>
    <w:p w14:paraId="32CDC89E" w14:textId="77777777" w:rsidR="005A6962" w:rsidRDefault="005A6962" w:rsidP="00BE5A47">
      <w:pPr>
        <w:rPr>
          <w:b/>
          <w:bCs/>
        </w:rPr>
      </w:pPr>
    </w:p>
    <w:p w14:paraId="2888A4F3" w14:textId="77777777" w:rsidR="001E0430" w:rsidRDefault="001E0430" w:rsidP="00BE5A47">
      <w:pPr>
        <w:rPr>
          <w:b/>
          <w:bCs/>
        </w:rPr>
      </w:pPr>
    </w:p>
    <w:p w14:paraId="7D7533F9" w14:textId="3C5B709B" w:rsidR="001E0430" w:rsidRPr="005A6962" w:rsidRDefault="001E0430" w:rsidP="001E0430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3</w:t>
      </w:r>
      <w:r w:rsidRPr="005A6962">
        <w:rPr>
          <w:b/>
          <w:bCs/>
          <w:i/>
          <w:iCs/>
        </w:rPr>
        <w:t>.</w:t>
      </w:r>
      <w:r>
        <w:rPr>
          <w:b/>
          <w:bCs/>
          <w:i/>
          <w:iCs/>
        </w:rPr>
        <w:t>6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>
        <w:rPr>
          <w:b/>
          <w:bCs/>
          <w:i/>
          <w:iCs/>
        </w:rPr>
        <w:t>Posthuman Machines</w:t>
      </w:r>
      <w:r w:rsidRPr="005A6962">
        <w:rPr>
          <w:b/>
          <w:bCs/>
          <w:i/>
          <w:iCs/>
        </w:rPr>
        <w:tab/>
      </w:r>
      <w:r w:rsidRPr="005A6962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1457D723" w14:textId="77777777" w:rsidR="001E0430" w:rsidRPr="00E95297" w:rsidRDefault="001E0430" w:rsidP="001E0430">
      <w:pPr>
        <w:ind w:left="720" w:firstLine="720"/>
        <w:rPr>
          <w:lang w:val="fr-FR"/>
        </w:rPr>
      </w:pPr>
      <w:r w:rsidRPr="00E95297">
        <w:rPr>
          <w:lang w:val="fr-FR"/>
        </w:rPr>
        <w:t xml:space="preserve">Chair: </w:t>
      </w:r>
      <w:r w:rsidRPr="00E95297">
        <w:rPr>
          <w:b/>
          <w:bCs/>
          <w:color w:val="EE0000"/>
          <w:lang w:val="fr-FR"/>
        </w:rPr>
        <w:t>tbc</w:t>
      </w:r>
      <w:r w:rsidRPr="00E95297">
        <w:rPr>
          <w:b/>
          <w:bCs/>
          <w:color w:val="EE0000"/>
          <w:lang w:val="fr-FR"/>
        </w:rPr>
        <w:tab/>
      </w:r>
    </w:p>
    <w:p w14:paraId="08E520FA" w14:textId="77777777" w:rsidR="001E0430" w:rsidRPr="00E95297" w:rsidRDefault="001E0430" w:rsidP="001E0430">
      <w:pPr>
        <w:rPr>
          <w:rFonts w:ascii="Arial" w:hAnsi="Arial" w:cs="Arial"/>
          <w:color w:val="000000"/>
          <w:sz w:val="20"/>
          <w:szCs w:val="20"/>
          <w:lang w:val="fr-FR"/>
        </w:rPr>
      </w:pPr>
    </w:p>
    <w:p w14:paraId="592EC054" w14:textId="1EB6E992" w:rsidR="001E0430" w:rsidRPr="00731945" w:rsidRDefault="001E0430" w:rsidP="001E0430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>La culture de la machine et le synthecorps : vers une téléologie posthumaine</w:t>
      </w:r>
    </w:p>
    <w:p w14:paraId="7195487B" w14:textId="0F94D13F" w:rsidR="001E0430" w:rsidRPr="00E95297" w:rsidRDefault="001E0430" w:rsidP="001E0430">
      <w:pPr>
        <w:ind w:left="720" w:firstLine="720"/>
        <w:rPr>
          <w:lang w:val="it-IT"/>
        </w:rPr>
      </w:pPr>
      <w:r w:rsidRPr="00E95297">
        <w:rPr>
          <w:lang w:val="it-IT"/>
        </w:rPr>
        <w:t>Melissa Barchi Panek (Brooklyn College)</w:t>
      </w:r>
    </w:p>
    <w:p w14:paraId="070A7B17" w14:textId="77777777" w:rsidR="001E0430" w:rsidRPr="00E95297" w:rsidRDefault="001E0430" w:rsidP="001E0430">
      <w:pPr>
        <w:ind w:left="720"/>
        <w:rPr>
          <w:lang w:val="it-IT"/>
        </w:rPr>
      </w:pPr>
    </w:p>
    <w:p w14:paraId="3820E41E" w14:textId="398074E5" w:rsidR="001E0430" w:rsidRPr="00E4074E" w:rsidRDefault="001E0430" w:rsidP="001E0430">
      <w:pPr>
        <w:ind w:left="720"/>
      </w:pPr>
      <w:r>
        <w:rPr>
          <w:i/>
          <w:iCs/>
        </w:rPr>
        <w:t>Apollinaire and the posthuman</w:t>
      </w:r>
    </w:p>
    <w:p w14:paraId="60DC26AB" w14:textId="5564F0BF" w:rsidR="001E0430" w:rsidRPr="007D1ECB" w:rsidRDefault="001E0430" w:rsidP="001E0430">
      <w:pPr>
        <w:ind w:left="720" w:firstLine="720"/>
      </w:pPr>
      <w:r>
        <w:t>Susan Harrow</w:t>
      </w:r>
      <w:r w:rsidRPr="007D1ECB">
        <w:t xml:space="preserve"> </w:t>
      </w:r>
      <w:r>
        <w:t>(University of Bristol)</w:t>
      </w:r>
    </w:p>
    <w:p w14:paraId="78C44ACE" w14:textId="77777777" w:rsidR="001E0430" w:rsidRPr="007D1ECB" w:rsidRDefault="001E0430" w:rsidP="001E0430">
      <w:pPr>
        <w:ind w:left="720"/>
      </w:pPr>
    </w:p>
    <w:p w14:paraId="1D76B521" w14:textId="69CF9145" w:rsidR="001E0430" w:rsidRPr="00731945" w:rsidRDefault="001E0430" w:rsidP="001E0430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>The Non-Body et la Matérialité du Corps : From de la Mettrie to Hypermateriality</w:t>
      </w:r>
    </w:p>
    <w:p w14:paraId="6E0F62DD" w14:textId="1573DA9C" w:rsidR="001E0430" w:rsidRPr="007D1ECB" w:rsidRDefault="001E0430" w:rsidP="001E0430">
      <w:pPr>
        <w:ind w:left="720" w:firstLine="720"/>
      </w:pPr>
      <w:r>
        <w:t>Arun Kumar N A</w:t>
      </w:r>
      <w:r w:rsidRPr="007D1ECB">
        <w:t xml:space="preserve"> </w:t>
      </w:r>
      <w:r>
        <w:t>(English and Foreign Languages University, Hyderabad)</w:t>
      </w:r>
    </w:p>
    <w:p w14:paraId="582779B7" w14:textId="77777777" w:rsidR="001E0430" w:rsidRDefault="001E0430" w:rsidP="00BE5A47">
      <w:pPr>
        <w:rPr>
          <w:b/>
          <w:bCs/>
        </w:rPr>
      </w:pPr>
    </w:p>
    <w:p w14:paraId="7A8B9C12" w14:textId="77777777" w:rsidR="001E0430" w:rsidRDefault="001E0430" w:rsidP="00BE5A47">
      <w:pPr>
        <w:rPr>
          <w:b/>
          <w:bCs/>
        </w:rPr>
      </w:pPr>
    </w:p>
    <w:p w14:paraId="4CA55580" w14:textId="34D9E2CA" w:rsidR="001E0430" w:rsidRPr="005A6962" w:rsidRDefault="001E0430" w:rsidP="001E0430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3</w:t>
      </w:r>
      <w:r w:rsidRPr="005A6962">
        <w:rPr>
          <w:b/>
          <w:bCs/>
          <w:i/>
          <w:iCs/>
        </w:rPr>
        <w:t>.</w:t>
      </w:r>
      <w:r>
        <w:rPr>
          <w:b/>
          <w:bCs/>
          <w:i/>
          <w:iCs/>
        </w:rPr>
        <w:t>7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>
        <w:rPr>
          <w:b/>
          <w:bCs/>
          <w:i/>
          <w:iCs/>
        </w:rPr>
        <w:t>Consent, Injustice, and Abuses of Power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7DCDFC5E" w14:textId="4FD863A9" w:rsidR="001E0430" w:rsidRPr="007871C5" w:rsidRDefault="001E0430" w:rsidP="001E0430">
      <w:pPr>
        <w:ind w:left="720" w:firstLine="720"/>
        <w:rPr>
          <w:color w:val="000000" w:themeColor="text1"/>
        </w:rPr>
      </w:pPr>
      <w:r w:rsidRPr="007871C5">
        <w:rPr>
          <w:color w:val="000000" w:themeColor="text1"/>
        </w:rPr>
        <w:t xml:space="preserve">Chair: </w:t>
      </w:r>
      <w:r w:rsidR="005F4C11" w:rsidRPr="007871C5">
        <w:rPr>
          <w:color w:val="000000" w:themeColor="text1"/>
        </w:rPr>
        <w:t>Elise Hug</w:t>
      </w:r>
      <w:r w:rsidR="00AA30CB" w:rsidRPr="007871C5">
        <w:rPr>
          <w:color w:val="000000" w:themeColor="text1"/>
        </w:rPr>
        <w:t>ueny-Léger</w:t>
      </w:r>
      <w:r w:rsidR="007871C5" w:rsidRPr="007871C5">
        <w:rPr>
          <w:color w:val="000000" w:themeColor="text1"/>
        </w:rPr>
        <w:t xml:space="preserve"> (University of St Andrews)</w:t>
      </w:r>
    </w:p>
    <w:p w14:paraId="62579F6D" w14:textId="77777777" w:rsidR="001E0430" w:rsidRPr="007871C5" w:rsidRDefault="001E0430" w:rsidP="001E0430">
      <w:pPr>
        <w:rPr>
          <w:rFonts w:ascii="Arial" w:hAnsi="Arial" w:cs="Arial"/>
          <w:color w:val="000000"/>
          <w:sz w:val="20"/>
          <w:szCs w:val="20"/>
        </w:rPr>
      </w:pPr>
    </w:p>
    <w:p w14:paraId="568C0D69" w14:textId="72008A4B" w:rsidR="001E0430" w:rsidRPr="00731945" w:rsidRDefault="00C47756" w:rsidP="001E0430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 xml:space="preserve">Les délégations des politiques publiques de prise en charge des personnes exilées à Calais : exploitation des pratiques de </w:t>
      </w:r>
      <w:r w:rsidRPr="00731945">
        <w:rPr>
          <w:lang w:val="fr-FR"/>
        </w:rPr>
        <w:t>care</w:t>
      </w:r>
      <w:r w:rsidRPr="00731945">
        <w:rPr>
          <w:i/>
          <w:iCs/>
          <w:lang w:val="fr-FR"/>
        </w:rPr>
        <w:t xml:space="preserve"> des associations</w:t>
      </w:r>
    </w:p>
    <w:p w14:paraId="55EB55CD" w14:textId="16E2A03F" w:rsidR="001E0430" w:rsidRPr="00731945" w:rsidRDefault="00C47756" w:rsidP="001E0430">
      <w:pPr>
        <w:ind w:left="720" w:firstLine="720"/>
        <w:rPr>
          <w:lang w:val="fr-FR"/>
        </w:rPr>
      </w:pPr>
      <w:r w:rsidRPr="00731945">
        <w:rPr>
          <w:lang w:val="fr-FR"/>
        </w:rPr>
        <w:t>Flora Malverde</w:t>
      </w:r>
      <w:r w:rsidR="001E0430" w:rsidRPr="00731945">
        <w:rPr>
          <w:lang w:val="fr-FR"/>
        </w:rPr>
        <w:t xml:space="preserve"> (</w:t>
      </w:r>
      <w:r w:rsidRPr="00731945">
        <w:rPr>
          <w:lang w:val="fr-FR"/>
        </w:rPr>
        <w:t>Université Paris 8</w:t>
      </w:r>
      <w:r w:rsidR="001E0430" w:rsidRPr="00731945">
        <w:rPr>
          <w:lang w:val="fr-FR"/>
        </w:rPr>
        <w:t>)</w:t>
      </w:r>
    </w:p>
    <w:p w14:paraId="40477F73" w14:textId="77777777" w:rsidR="001E0430" w:rsidRPr="00731945" w:rsidRDefault="001E0430" w:rsidP="001E0430">
      <w:pPr>
        <w:ind w:left="720"/>
        <w:rPr>
          <w:lang w:val="fr-FR"/>
        </w:rPr>
      </w:pPr>
    </w:p>
    <w:p w14:paraId="11F140C9" w14:textId="02C3FBCE" w:rsidR="001E0430" w:rsidRPr="00731945" w:rsidRDefault="00C47756" w:rsidP="001E0430">
      <w:pPr>
        <w:ind w:left="720"/>
        <w:rPr>
          <w:lang w:val="fr-FR"/>
        </w:rPr>
      </w:pPr>
      <w:r w:rsidRPr="00731945">
        <w:rPr>
          <w:i/>
          <w:iCs/>
          <w:lang w:val="fr-FR"/>
        </w:rPr>
        <w:t>Une histoire gratuite: addressing the recognitional injustice on female friendship in Simone de Beauvoir</w:t>
      </w:r>
    </w:p>
    <w:p w14:paraId="6F4F28F9" w14:textId="36E8CACF" w:rsidR="001E0430" w:rsidRPr="00731945" w:rsidRDefault="00C47756" w:rsidP="001E0430">
      <w:pPr>
        <w:ind w:left="720" w:firstLine="720"/>
        <w:rPr>
          <w:lang w:val="fr-FR"/>
        </w:rPr>
      </w:pPr>
      <w:r w:rsidRPr="00731945">
        <w:rPr>
          <w:lang w:val="fr-FR"/>
        </w:rPr>
        <w:t>Madeleine Banatvala</w:t>
      </w:r>
      <w:r w:rsidR="001E0430" w:rsidRPr="00731945">
        <w:rPr>
          <w:lang w:val="fr-FR"/>
        </w:rPr>
        <w:t xml:space="preserve"> (University of </w:t>
      </w:r>
      <w:r w:rsidRPr="00731945">
        <w:rPr>
          <w:lang w:val="fr-FR"/>
        </w:rPr>
        <w:t>Edinburgh</w:t>
      </w:r>
      <w:r w:rsidR="001E0430" w:rsidRPr="00731945">
        <w:rPr>
          <w:lang w:val="fr-FR"/>
        </w:rPr>
        <w:t>)</w:t>
      </w:r>
    </w:p>
    <w:p w14:paraId="4AE3BD03" w14:textId="77777777" w:rsidR="001E0430" w:rsidRPr="00731945" w:rsidRDefault="001E0430" w:rsidP="001E0430">
      <w:pPr>
        <w:ind w:left="720"/>
        <w:rPr>
          <w:lang w:val="fr-FR"/>
        </w:rPr>
      </w:pPr>
    </w:p>
    <w:p w14:paraId="1DD6ECCA" w14:textId="6BECE5B7" w:rsidR="001E0430" w:rsidRPr="00731945" w:rsidRDefault="00C47756" w:rsidP="001E0430">
      <w:pPr>
        <w:ind w:left="720"/>
        <w:rPr>
          <w:lang w:val="fr-FR"/>
        </w:rPr>
      </w:pPr>
      <w:r w:rsidRPr="00731945">
        <w:rPr>
          <w:i/>
          <w:iCs/>
          <w:lang w:val="fr-FR"/>
        </w:rPr>
        <w:t xml:space="preserve">Proust et l’emprise littéraire: consenting to read </w:t>
      </w:r>
      <w:r w:rsidRPr="00731945">
        <w:rPr>
          <w:lang w:val="fr-FR"/>
        </w:rPr>
        <w:t>À la recherche du temps perdu</w:t>
      </w:r>
    </w:p>
    <w:p w14:paraId="5946CCE9" w14:textId="74ACC0F9" w:rsidR="001E0430" w:rsidRPr="007D1ECB" w:rsidRDefault="00C47756" w:rsidP="001E0430">
      <w:pPr>
        <w:ind w:left="720" w:firstLine="720"/>
      </w:pPr>
      <w:r>
        <w:t>Annie Guerra-Phillips</w:t>
      </w:r>
      <w:r w:rsidR="001E0430" w:rsidRPr="007D1ECB">
        <w:t xml:space="preserve"> </w:t>
      </w:r>
      <w:r w:rsidR="001E0430">
        <w:t>(</w:t>
      </w:r>
      <w:r>
        <w:t>King’s College London</w:t>
      </w:r>
      <w:r w:rsidR="001E0430">
        <w:t>)</w:t>
      </w:r>
    </w:p>
    <w:p w14:paraId="70B0E09A" w14:textId="77777777" w:rsidR="001E0430" w:rsidRDefault="001E0430" w:rsidP="00BE5A47">
      <w:pPr>
        <w:rPr>
          <w:b/>
          <w:bCs/>
        </w:rPr>
      </w:pPr>
    </w:p>
    <w:p w14:paraId="25AE865D" w14:textId="77777777" w:rsidR="00C47756" w:rsidRDefault="00C47756" w:rsidP="00BE5A47">
      <w:pPr>
        <w:rPr>
          <w:b/>
          <w:bCs/>
        </w:rPr>
      </w:pPr>
    </w:p>
    <w:p w14:paraId="261921B9" w14:textId="79069365" w:rsidR="00C47756" w:rsidRPr="005A6962" w:rsidRDefault="00C47756" w:rsidP="00C47756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3</w:t>
      </w:r>
      <w:r w:rsidRPr="005A6962">
        <w:rPr>
          <w:b/>
          <w:bCs/>
          <w:i/>
          <w:iCs/>
        </w:rPr>
        <w:t>.</w:t>
      </w:r>
      <w:r>
        <w:rPr>
          <w:b/>
          <w:bCs/>
          <w:i/>
          <w:iCs/>
        </w:rPr>
        <w:t>8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 w:rsidRPr="0086028C">
        <w:rPr>
          <w:b/>
          <w:bCs/>
          <w:i/>
          <w:iCs/>
        </w:rPr>
        <w:t>Diasporas: Trauma and Division</w:t>
      </w:r>
      <w:r>
        <w:rPr>
          <w:b/>
          <w:bCs/>
          <w:i/>
          <w:iCs/>
        </w:rPr>
        <w:tab/>
      </w:r>
      <w:r w:rsidR="0086028C"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2D2F8243" w14:textId="77777777" w:rsidR="00C47756" w:rsidRPr="000B4C81" w:rsidRDefault="00C47756" w:rsidP="00C47756">
      <w:pPr>
        <w:ind w:left="720" w:firstLine="720"/>
      </w:pPr>
      <w:r w:rsidRPr="00731945">
        <w:t xml:space="preserve">Chair: </w:t>
      </w:r>
      <w:r w:rsidRPr="00731945">
        <w:rPr>
          <w:b/>
          <w:bCs/>
          <w:color w:val="EE0000"/>
        </w:rPr>
        <w:t>tbc</w:t>
      </w:r>
      <w:r w:rsidRPr="00731945">
        <w:rPr>
          <w:b/>
          <w:bCs/>
          <w:color w:val="EE0000"/>
        </w:rPr>
        <w:tab/>
      </w:r>
    </w:p>
    <w:p w14:paraId="12A505D5" w14:textId="77777777" w:rsidR="00C47756" w:rsidRDefault="00C47756" w:rsidP="00C47756">
      <w:pPr>
        <w:rPr>
          <w:rFonts w:ascii="Arial" w:hAnsi="Arial" w:cs="Arial"/>
          <w:color w:val="000000"/>
          <w:sz w:val="20"/>
          <w:szCs w:val="20"/>
        </w:rPr>
      </w:pPr>
    </w:p>
    <w:p w14:paraId="5FDD6669" w14:textId="0F503E94" w:rsidR="00C47756" w:rsidRPr="00C47756" w:rsidRDefault="00C47756" w:rsidP="00C47756">
      <w:pPr>
        <w:ind w:left="720"/>
        <w:rPr>
          <w:i/>
          <w:iCs/>
        </w:rPr>
      </w:pPr>
      <w:r>
        <w:rPr>
          <w:i/>
          <w:iCs/>
        </w:rPr>
        <w:t>Diasporic solidarities and divisions in the literary work of Fabienne Kanor</w:t>
      </w:r>
    </w:p>
    <w:p w14:paraId="4BAEC686" w14:textId="63F0F5BB" w:rsidR="00C47756" w:rsidRPr="007D1ECB" w:rsidRDefault="00C47756" w:rsidP="00C47756">
      <w:pPr>
        <w:ind w:left="720" w:firstLine="720"/>
      </w:pPr>
      <w:r>
        <w:t>Miriam Gordon (University of Warwick)</w:t>
      </w:r>
    </w:p>
    <w:p w14:paraId="0B02F09A" w14:textId="77777777" w:rsidR="00C47756" w:rsidRPr="007D1ECB" w:rsidRDefault="00C47756" w:rsidP="00C47756">
      <w:pPr>
        <w:ind w:left="720"/>
      </w:pPr>
    </w:p>
    <w:p w14:paraId="0AD50955" w14:textId="08A7F40E" w:rsidR="00C47756" w:rsidRPr="00731945" w:rsidRDefault="00C47756" w:rsidP="00C47756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 xml:space="preserve">La voix des déracinés: une étude du traumatisme migratoire et diasporique dans </w:t>
      </w:r>
      <w:r w:rsidRPr="00731945">
        <w:rPr>
          <w:lang w:val="fr-FR"/>
        </w:rPr>
        <w:t xml:space="preserve">L’âme prêtée aux oiseaux </w:t>
      </w:r>
      <w:r w:rsidRPr="00731945">
        <w:rPr>
          <w:i/>
          <w:iCs/>
          <w:lang w:val="fr-FR"/>
        </w:rPr>
        <w:t>de Gisèle Pineau</w:t>
      </w:r>
    </w:p>
    <w:p w14:paraId="29D3BD00" w14:textId="6CD108CD" w:rsidR="00C47756" w:rsidRPr="007D1ECB" w:rsidRDefault="00C47756" w:rsidP="00C47756">
      <w:pPr>
        <w:ind w:left="720" w:firstLine="720"/>
      </w:pPr>
      <w:r>
        <w:t>Srija Srimathi Tirmuala Purighalia</w:t>
      </w:r>
      <w:r w:rsidRPr="007D1ECB">
        <w:t xml:space="preserve"> </w:t>
      </w:r>
      <w:r>
        <w:t>(University of Mumbai)</w:t>
      </w:r>
    </w:p>
    <w:p w14:paraId="3B06688A" w14:textId="77777777" w:rsidR="00C47756" w:rsidRPr="007D1ECB" w:rsidRDefault="00C47756" w:rsidP="00C47756">
      <w:pPr>
        <w:ind w:left="720"/>
      </w:pPr>
    </w:p>
    <w:p w14:paraId="7FE5512B" w14:textId="4A8DC071" w:rsidR="00C47756" w:rsidRPr="00C47756" w:rsidRDefault="00C47756" w:rsidP="00C47756">
      <w:pPr>
        <w:ind w:left="720"/>
      </w:pPr>
      <w:r>
        <w:rPr>
          <w:i/>
          <w:iCs/>
        </w:rPr>
        <w:t>The Other Asians: Histories of Indentured Labor in the French-occupied Pacific</w:t>
      </w:r>
    </w:p>
    <w:p w14:paraId="1B67D310" w14:textId="2EF028AB" w:rsidR="00C47756" w:rsidRDefault="1FF9E490" w:rsidP="00C47756">
      <w:pPr>
        <w:ind w:left="720" w:firstLine="720"/>
      </w:pPr>
      <w:r>
        <w:t>Chloé Luu (University of Southern California)</w:t>
      </w:r>
    </w:p>
    <w:p w14:paraId="090972E4" w14:textId="4D6BB8DE" w:rsidR="1FF9E490" w:rsidRDefault="1FF9E490" w:rsidP="1FF9E490"/>
    <w:p w14:paraId="648582D4" w14:textId="672EC1DF" w:rsidR="1FF9E490" w:rsidRDefault="1FF9E490" w:rsidP="1FF9E490">
      <w:pPr>
        <w:ind w:left="720"/>
      </w:pPr>
      <w:r w:rsidRPr="1FF9E490">
        <w:rPr>
          <w:i/>
          <w:iCs/>
        </w:rPr>
        <w:t xml:space="preserve">Resisting Military Fictions of Absence: </w:t>
      </w:r>
      <w:r w:rsidRPr="1FF9E490">
        <w:t>Mauritian and Reunionese Literary Solidarities with the Chagos</w:t>
      </w:r>
    </w:p>
    <w:p w14:paraId="4B759575" w14:textId="64143639" w:rsidR="1FF9E490" w:rsidRDefault="1FF9E490" w:rsidP="1FF9E490">
      <w:pPr>
        <w:ind w:left="720" w:firstLine="720"/>
        <w:rPr>
          <w:lang w:val="fr-FR"/>
        </w:rPr>
      </w:pPr>
      <w:r w:rsidRPr="1FF9E490">
        <w:rPr>
          <w:lang w:val="fr-FR"/>
        </w:rPr>
        <w:t>Alice de Reviers (Rutgers University)</w:t>
      </w:r>
    </w:p>
    <w:p w14:paraId="54A927DE" w14:textId="77777777" w:rsidR="00C47756" w:rsidRPr="00E95297" w:rsidRDefault="00C47756" w:rsidP="00C47756">
      <w:pPr>
        <w:ind w:left="720" w:firstLine="720"/>
        <w:rPr>
          <w:lang w:val="fr-FR"/>
        </w:rPr>
      </w:pPr>
    </w:p>
    <w:p w14:paraId="4764ECC8" w14:textId="77777777" w:rsidR="00C47756" w:rsidRPr="00E95297" w:rsidRDefault="00C47756" w:rsidP="00C47756">
      <w:pPr>
        <w:ind w:left="720" w:firstLine="720"/>
        <w:rPr>
          <w:lang w:val="fr-FR"/>
        </w:rPr>
      </w:pPr>
    </w:p>
    <w:p w14:paraId="3EA580C5" w14:textId="0CCB7DD7" w:rsidR="00C47756" w:rsidRPr="005A6962" w:rsidRDefault="00C47756" w:rsidP="00C47756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3</w:t>
      </w:r>
      <w:r w:rsidRPr="005A6962">
        <w:rPr>
          <w:b/>
          <w:bCs/>
          <w:i/>
          <w:iCs/>
        </w:rPr>
        <w:t>.</w:t>
      </w:r>
      <w:r>
        <w:rPr>
          <w:b/>
          <w:bCs/>
          <w:i/>
          <w:iCs/>
        </w:rPr>
        <w:t>9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>
        <w:rPr>
          <w:b/>
          <w:bCs/>
          <w:i/>
          <w:iCs/>
        </w:rPr>
        <w:t>Visibility and Resistance in the Maghreb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6E49D12B" w14:textId="77777777" w:rsidR="00C47756" w:rsidRPr="000B4C81" w:rsidRDefault="00C47756" w:rsidP="00C47756">
      <w:pPr>
        <w:ind w:left="720" w:firstLine="720"/>
      </w:pPr>
      <w:r w:rsidRPr="00A3353E">
        <w:t xml:space="preserve">Chair: </w:t>
      </w:r>
      <w:r w:rsidRPr="00A3353E">
        <w:rPr>
          <w:b/>
          <w:bCs/>
          <w:color w:val="EE0000"/>
        </w:rPr>
        <w:t>tbc</w:t>
      </w:r>
      <w:r w:rsidRPr="00A3353E">
        <w:rPr>
          <w:b/>
          <w:bCs/>
          <w:color w:val="EE0000"/>
        </w:rPr>
        <w:tab/>
      </w:r>
    </w:p>
    <w:p w14:paraId="20EA4307" w14:textId="77777777" w:rsidR="00C47756" w:rsidRDefault="00C47756" w:rsidP="00C47756">
      <w:pPr>
        <w:rPr>
          <w:rFonts w:ascii="Arial" w:hAnsi="Arial" w:cs="Arial"/>
          <w:color w:val="000000"/>
          <w:sz w:val="20"/>
          <w:szCs w:val="20"/>
        </w:rPr>
      </w:pPr>
    </w:p>
    <w:p w14:paraId="561A264E" w14:textId="3ED329E1" w:rsidR="00C47756" w:rsidRPr="00C47756" w:rsidRDefault="00C47756" w:rsidP="00C47756">
      <w:pPr>
        <w:ind w:left="720"/>
        <w:rPr>
          <w:i/>
          <w:iCs/>
        </w:rPr>
      </w:pPr>
      <w:r>
        <w:rPr>
          <w:i/>
          <w:iCs/>
        </w:rPr>
        <w:t>The Body Alight: (De)politicising Self-Killing in Post-2010 Tunisia</w:t>
      </w:r>
    </w:p>
    <w:p w14:paraId="443C521B" w14:textId="2CCEBAB2" w:rsidR="00C47756" w:rsidRPr="007D1ECB" w:rsidRDefault="00C47756" w:rsidP="00C47756">
      <w:pPr>
        <w:ind w:left="720" w:firstLine="720"/>
      </w:pPr>
      <w:r>
        <w:lastRenderedPageBreak/>
        <w:t>Jack Griffin (SOAS)</w:t>
      </w:r>
    </w:p>
    <w:p w14:paraId="5926B27E" w14:textId="77777777" w:rsidR="00C47756" w:rsidRPr="007D1ECB" w:rsidRDefault="00C47756" w:rsidP="00C47756">
      <w:pPr>
        <w:ind w:left="720"/>
      </w:pPr>
    </w:p>
    <w:p w14:paraId="3C9A8010" w14:textId="19F13210" w:rsidR="00C47756" w:rsidRPr="00C47756" w:rsidRDefault="00C47756" w:rsidP="00C47756">
      <w:pPr>
        <w:ind w:left="720"/>
        <w:rPr>
          <w:i/>
          <w:iCs/>
        </w:rPr>
      </w:pPr>
      <w:r>
        <w:rPr>
          <w:i/>
          <w:iCs/>
        </w:rPr>
        <w:t xml:space="preserve">Fanon’s centrifuge: anticolonial aesthetics in Resnais’ </w:t>
      </w:r>
      <w:r>
        <w:t>Muriel</w:t>
      </w:r>
      <w:r>
        <w:rPr>
          <w:i/>
          <w:iCs/>
        </w:rPr>
        <w:t xml:space="preserve"> (1963)</w:t>
      </w:r>
    </w:p>
    <w:p w14:paraId="0E2FBC0F" w14:textId="0EB1078A" w:rsidR="00C47756" w:rsidRPr="007D1ECB" w:rsidRDefault="00C47756" w:rsidP="00C47756">
      <w:pPr>
        <w:ind w:left="720" w:firstLine="720"/>
      </w:pPr>
      <w:r>
        <w:t>Christopher Ellis Dodd</w:t>
      </w:r>
      <w:r w:rsidRPr="007D1ECB">
        <w:t xml:space="preserve"> </w:t>
      </w:r>
      <w:r>
        <w:t>(University of Oxford)</w:t>
      </w:r>
    </w:p>
    <w:p w14:paraId="584E418C" w14:textId="77777777" w:rsidR="00C47756" w:rsidRPr="007D1ECB" w:rsidRDefault="00C47756" w:rsidP="00C47756">
      <w:pPr>
        <w:ind w:left="720"/>
      </w:pPr>
    </w:p>
    <w:p w14:paraId="4D35773E" w14:textId="72F796E7" w:rsidR="00C47756" w:rsidRPr="00C47756" w:rsidRDefault="00C47756" w:rsidP="00C47756">
      <w:pPr>
        <w:ind w:left="720"/>
      </w:pPr>
      <w:r>
        <w:rPr>
          <w:i/>
          <w:iCs/>
        </w:rPr>
        <w:t>The Sahara Desert: a crossroads of colonial encounters and re-imagined futures</w:t>
      </w:r>
    </w:p>
    <w:p w14:paraId="172C6822" w14:textId="04AF266F" w:rsidR="00C47756" w:rsidRPr="007D1ECB" w:rsidRDefault="00C47756" w:rsidP="00C47756">
      <w:pPr>
        <w:ind w:left="720" w:firstLine="720"/>
      </w:pPr>
      <w:r>
        <w:t>Amina Zarzi</w:t>
      </w:r>
      <w:r w:rsidRPr="007D1ECB">
        <w:t xml:space="preserve"> </w:t>
      </w:r>
      <w:r>
        <w:t>(University of Oxford)</w:t>
      </w:r>
    </w:p>
    <w:p w14:paraId="7CF15F40" w14:textId="77777777" w:rsidR="00BE5A47" w:rsidRDefault="00BE5A47" w:rsidP="00BE5A47">
      <w:pPr>
        <w:rPr>
          <w:b/>
          <w:bCs/>
          <w:i/>
          <w:iCs/>
        </w:rPr>
      </w:pPr>
    </w:p>
    <w:p w14:paraId="5F3A3542" w14:textId="3FDB4CE8" w:rsidR="00BE5A47" w:rsidRPr="00BE5A47" w:rsidRDefault="00BE5A47" w:rsidP="00BE5A47">
      <w:pPr>
        <w:rPr>
          <w:b/>
          <w:bCs/>
          <w:i/>
          <w:iCs/>
        </w:rPr>
      </w:pPr>
      <w:r>
        <w:rPr>
          <w:color w:val="000000" w:themeColor="text1"/>
        </w:rPr>
        <w:t>11</w:t>
      </w:r>
      <w:r w:rsidRPr="00ED158F">
        <w:rPr>
          <w:color w:val="000000" w:themeColor="text1"/>
        </w:rPr>
        <w:t>:</w:t>
      </w:r>
      <w:r>
        <w:rPr>
          <w:color w:val="000000" w:themeColor="text1"/>
        </w:rPr>
        <w:t>00</w:t>
      </w:r>
      <w:r w:rsidRPr="00ED158F">
        <w:rPr>
          <w:color w:val="000000" w:themeColor="text1"/>
        </w:rPr>
        <w:t xml:space="preserve"> am – 1</w:t>
      </w:r>
      <w:r>
        <w:rPr>
          <w:color w:val="000000" w:themeColor="text1"/>
        </w:rPr>
        <w:t>1</w:t>
      </w:r>
      <w:r w:rsidRPr="00ED158F">
        <w:rPr>
          <w:color w:val="000000" w:themeColor="text1"/>
        </w:rPr>
        <w:t>:</w:t>
      </w:r>
      <w:r>
        <w:rPr>
          <w:color w:val="000000" w:themeColor="text1"/>
        </w:rPr>
        <w:t>30</w:t>
      </w:r>
      <w:r w:rsidRPr="00ED158F">
        <w:rPr>
          <w:color w:val="000000" w:themeColor="text1"/>
        </w:rPr>
        <w:t xml:space="preserve"> am</w:t>
      </w:r>
      <w:r w:rsidRPr="00ED158F">
        <w:rPr>
          <w:color w:val="000000" w:themeColor="text1"/>
        </w:rPr>
        <w:tab/>
      </w:r>
      <w:r w:rsidRPr="00ED158F">
        <w:rPr>
          <w:b/>
          <w:bCs/>
          <w:color w:val="000000" w:themeColor="text1"/>
        </w:rPr>
        <w:t>Tea/coffee and postgraduate posters</w:t>
      </w:r>
      <w:r w:rsidRPr="00ED158F">
        <w:rPr>
          <w:b/>
          <w:bCs/>
          <w:color w:val="000000" w:themeColor="text1"/>
        </w:rPr>
        <w:tab/>
      </w:r>
      <w:r w:rsidR="00941F9F" w:rsidRPr="00941F9F">
        <w:rPr>
          <w:i/>
          <w:iCs/>
          <w:color w:val="000000" w:themeColor="text1"/>
          <w:lang w:val="en-US"/>
        </w:rPr>
        <w:t>Gee’s Percy Gee Bldg</w:t>
      </w:r>
    </w:p>
    <w:p w14:paraId="0A94A323" w14:textId="77777777" w:rsidR="00BE5A47" w:rsidRDefault="00BE5A47" w:rsidP="00327DC0">
      <w:pPr>
        <w:rPr>
          <w:color w:val="000000" w:themeColor="text1"/>
        </w:rPr>
      </w:pPr>
    </w:p>
    <w:p w14:paraId="5E9933E1" w14:textId="7C12A780" w:rsidR="00327DC0" w:rsidRPr="000116DA" w:rsidRDefault="00BE5A47" w:rsidP="00327DC0">
      <w:pPr>
        <w:rPr>
          <w:color w:val="000000" w:themeColor="text1"/>
        </w:rPr>
      </w:pPr>
      <w:r>
        <w:rPr>
          <w:color w:val="000000" w:themeColor="text1"/>
        </w:rPr>
        <w:t>11:3</w:t>
      </w:r>
      <w:r w:rsidR="00327DC0" w:rsidRPr="000116DA">
        <w:rPr>
          <w:color w:val="000000" w:themeColor="text1"/>
        </w:rPr>
        <w:t>0 am – 1</w:t>
      </w:r>
      <w:r>
        <w:rPr>
          <w:color w:val="000000" w:themeColor="text1"/>
        </w:rPr>
        <w:t>2</w:t>
      </w:r>
      <w:r w:rsidR="00327DC0" w:rsidRPr="000116DA">
        <w:rPr>
          <w:color w:val="000000" w:themeColor="text1"/>
        </w:rPr>
        <w:t>:</w:t>
      </w:r>
      <w:r>
        <w:rPr>
          <w:color w:val="000000" w:themeColor="text1"/>
        </w:rPr>
        <w:t>4</w:t>
      </w:r>
      <w:r w:rsidR="00327DC0" w:rsidRPr="000116DA">
        <w:rPr>
          <w:color w:val="000000" w:themeColor="text1"/>
        </w:rPr>
        <w:t xml:space="preserve">5 </w:t>
      </w:r>
      <w:r>
        <w:rPr>
          <w:color w:val="000000" w:themeColor="text1"/>
        </w:rPr>
        <w:t>p</w:t>
      </w:r>
      <w:r w:rsidR="00327DC0" w:rsidRPr="000116DA">
        <w:rPr>
          <w:color w:val="000000" w:themeColor="text1"/>
        </w:rPr>
        <w:t>m</w:t>
      </w:r>
      <w:r w:rsidR="00327DC0" w:rsidRPr="000116DA">
        <w:rPr>
          <w:color w:val="000000" w:themeColor="text1"/>
        </w:rPr>
        <w:tab/>
      </w:r>
      <w:r w:rsidR="00327DC0" w:rsidRPr="000116DA">
        <w:rPr>
          <w:b/>
          <w:bCs/>
          <w:color w:val="000000" w:themeColor="text1"/>
        </w:rPr>
        <w:t xml:space="preserve">Plenary lecture </w:t>
      </w:r>
      <w:r>
        <w:rPr>
          <w:b/>
          <w:bCs/>
          <w:color w:val="000000" w:themeColor="text1"/>
        </w:rPr>
        <w:t>two</w:t>
      </w:r>
      <w:r w:rsidR="00327DC0" w:rsidRPr="000116DA">
        <w:rPr>
          <w:b/>
          <w:bCs/>
          <w:color w:val="000000" w:themeColor="text1"/>
        </w:rPr>
        <w:tab/>
      </w:r>
      <w:r w:rsidR="00327DC0" w:rsidRPr="000116DA">
        <w:rPr>
          <w:b/>
          <w:bCs/>
          <w:color w:val="000000" w:themeColor="text1"/>
        </w:rPr>
        <w:tab/>
      </w:r>
      <w:r w:rsidR="00327DC0" w:rsidRPr="000116DA">
        <w:rPr>
          <w:b/>
          <w:bCs/>
          <w:color w:val="000000" w:themeColor="text1"/>
        </w:rPr>
        <w:tab/>
      </w:r>
      <w:r w:rsidR="00327DC0" w:rsidRPr="000116DA">
        <w:rPr>
          <w:b/>
          <w:bCs/>
          <w:color w:val="000000" w:themeColor="text1"/>
        </w:rPr>
        <w:tab/>
      </w:r>
      <w:r w:rsidR="00941F9F" w:rsidRPr="00941F9F">
        <w:rPr>
          <w:i/>
          <w:iCs/>
          <w:color w:val="000000" w:themeColor="text1"/>
          <w:lang w:val="en-US"/>
        </w:rPr>
        <w:t>LT1, Attenborough Bldg</w:t>
      </w:r>
    </w:p>
    <w:p w14:paraId="36682491" w14:textId="2773A3D2" w:rsidR="00327DC0" w:rsidRPr="008A2C0E" w:rsidRDefault="00BE5A47" w:rsidP="00327DC0">
      <w:pPr>
        <w:ind w:left="2160"/>
        <w:rPr>
          <w:lang w:val="en-US"/>
        </w:rPr>
      </w:pPr>
      <w:r>
        <w:rPr>
          <w:lang w:val="en-US"/>
        </w:rPr>
        <w:t>Mary Harrod</w:t>
      </w:r>
      <w:r w:rsidR="00327DC0" w:rsidRPr="008A2C0E">
        <w:rPr>
          <w:lang w:val="en-US"/>
        </w:rPr>
        <w:t xml:space="preserve"> (</w:t>
      </w:r>
      <w:r w:rsidR="008A2C0E" w:rsidRPr="008A2C0E">
        <w:rPr>
          <w:lang w:val="en-US"/>
        </w:rPr>
        <w:t>University</w:t>
      </w:r>
      <w:r>
        <w:rPr>
          <w:lang w:val="en-US"/>
        </w:rPr>
        <w:t xml:space="preserve"> of Warwick</w:t>
      </w:r>
      <w:r w:rsidR="00327DC0" w:rsidRPr="008A2C0E">
        <w:rPr>
          <w:lang w:val="en-US"/>
        </w:rPr>
        <w:t>)</w:t>
      </w:r>
    </w:p>
    <w:p w14:paraId="544FA2BF" w14:textId="0814AA26" w:rsidR="00327DC0" w:rsidRPr="00BE5A47" w:rsidRDefault="00BE5A47" w:rsidP="00327DC0">
      <w:pPr>
        <w:ind w:left="2160"/>
        <w:rPr>
          <w:b/>
          <w:bCs/>
          <w:color w:val="EE0000"/>
          <w:lang w:val="en-US"/>
        </w:rPr>
      </w:pPr>
      <w:r w:rsidRPr="00BE5A47">
        <w:rPr>
          <w:b/>
          <w:bCs/>
          <w:color w:val="EE0000"/>
          <w:lang w:val="en-US"/>
        </w:rPr>
        <w:t>Title tbc</w:t>
      </w:r>
    </w:p>
    <w:p w14:paraId="03AD72C4" w14:textId="1F07B591" w:rsidR="008A2C0E" w:rsidRPr="00D13FE5" w:rsidRDefault="00327DC0" w:rsidP="00327DC0">
      <w:pPr>
        <w:ind w:left="1440" w:firstLine="720"/>
        <w:rPr>
          <w:color w:val="000000" w:themeColor="text1"/>
        </w:rPr>
      </w:pPr>
      <w:r w:rsidRPr="00D13FE5">
        <w:rPr>
          <w:color w:val="000000" w:themeColor="text1"/>
        </w:rPr>
        <w:t xml:space="preserve">Chair: </w:t>
      </w:r>
      <w:r w:rsidR="00BE5A47">
        <w:rPr>
          <w:color w:val="000000" w:themeColor="text1"/>
        </w:rPr>
        <w:t>Douglas Morrey (University of Warwick)</w:t>
      </w:r>
    </w:p>
    <w:p w14:paraId="0E234B96" w14:textId="041DBB77" w:rsidR="00327DC0" w:rsidRDefault="00327DC0" w:rsidP="00327DC0">
      <w:pPr>
        <w:ind w:left="1440" w:firstLine="720"/>
      </w:pPr>
      <w:r>
        <w:tab/>
      </w:r>
    </w:p>
    <w:p w14:paraId="17689B6F" w14:textId="2A282CC6" w:rsidR="00BE5A47" w:rsidRPr="00391BE4" w:rsidRDefault="00BE5A47" w:rsidP="00BE5A47">
      <w:pPr>
        <w:rPr>
          <w:color w:val="000000" w:themeColor="text1"/>
        </w:rPr>
      </w:pPr>
      <w:r w:rsidRPr="00391BE4">
        <w:rPr>
          <w:color w:val="000000" w:themeColor="text1"/>
        </w:rPr>
        <w:t>12:45 pm – 1:45 pm</w:t>
      </w:r>
      <w:r w:rsidRPr="00391BE4">
        <w:rPr>
          <w:color w:val="000000" w:themeColor="text1"/>
        </w:rPr>
        <w:tab/>
      </w:r>
      <w:r w:rsidRPr="00391BE4">
        <w:rPr>
          <w:b/>
          <w:bCs/>
          <w:color w:val="000000" w:themeColor="text1"/>
        </w:rPr>
        <w:t>Lunch</w:t>
      </w:r>
      <w:r w:rsidRPr="00391BE4">
        <w:rPr>
          <w:b/>
          <w:bCs/>
          <w:color w:val="000000" w:themeColor="text1"/>
        </w:rPr>
        <w:tab/>
      </w:r>
      <w:r w:rsidRPr="00391BE4">
        <w:rPr>
          <w:b/>
          <w:bCs/>
          <w:color w:val="000000" w:themeColor="text1"/>
        </w:rPr>
        <w:tab/>
      </w:r>
      <w:r w:rsidRPr="00391BE4">
        <w:rPr>
          <w:b/>
          <w:bCs/>
          <w:color w:val="000000" w:themeColor="text1"/>
        </w:rPr>
        <w:tab/>
      </w:r>
      <w:r w:rsidRPr="00391BE4">
        <w:rPr>
          <w:b/>
          <w:bCs/>
          <w:color w:val="000000" w:themeColor="text1"/>
        </w:rPr>
        <w:tab/>
      </w:r>
      <w:r w:rsidRPr="00391BE4">
        <w:rPr>
          <w:b/>
          <w:bCs/>
          <w:color w:val="000000" w:themeColor="text1"/>
        </w:rPr>
        <w:tab/>
      </w:r>
      <w:r w:rsidRPr="00391BE4">
        <w:rPr>
          <w:b/>
          <w:bCs/>
          <w:color w:val="000000" w:themeColor="text1"/>
        </w:rPr>
        <w:tab/>
      </w:r>
      <w:r w:rsidR="00941F9F" w:rsidRPr="00941F9F">
        <w:rPr>
          <w:i/>
          <w:iCs/>
          <w:color w:val="000000" w:themeColor="text1"/>
          <w:lang w:val="en-US"/>
        </w:rPr>
        <w:t>Gee’s Percy Gee Bldg</w:t>
      </w:r>
    </w:p>
    <w:p w14:paraId="257E5A21" w14:textId="77777777" w:rsidR="00327DC0" w:rsidRPr="00236105" w:rsidRDefault="00327DC0" w:rsidP="00327DC0"/>
    <w:p w14:paraId="7B547C7A" w14:textId="58E11CE1" w:rsidR="00327DC0" w:rsidRDefault="00327DC0" w:rsidP="00327DC0">
      <w:pPr>
        <w:rPr>
          <w:b/>
          <w:bCs/>
        </w:rPr>
      </w:pPr>
      <w:r>
        <w:t>1:45 pm – 3:15 pm</w:t>
      </w:r>
      <w:r>
        <w:tab/>
      </w:r>
      <w:r w:rsidRPr="00050EF6">
        <w:rPr>
          <w:b/>
          <w:bCs/>
        </w:rPr>
        <w:t xml:space="preserve">Panel sessions </w:t>
      </w:r>
      <w:r w:rsidR="00A83ADF">
        <w:rPr>
          <w:b/>
          <w:bCs/>
        </w:rPr>
        <w:t>four</w:t>
      </w:r>
      <w:r>
        <w:rPr>
          <w:b/>
          <w:bCs/>
        </w:rPr>
        <w:t xml:space="preserve"> </w:t>
      </w:r>
    </w:p>
    <w:p w14:paraId="23833DFC" w14:textId="77777777" w:rsidR="00C47756" w:rsidRDefault="00C47756" w:rsidP="00327DC0">
      <w:pPr>
        <w:rPr>
          <w:b/>
          <w:bCs/>
        </w:rPr>
      </w:pPr>
    </w:p>
    <w:p w14:paraId="7E343CE6" w14:textId="0B6955A0" w:rsidR="00C47756" w:rsidRPr="00C47756" w:rsidRDefault="00C47756" w:rsidP="00C47756">
      <w:pPr>
        <w:ind w:firstLine="720"/>
        <w:rPr>
          <w:b/>
          <w:bCs/>
          <w:i/>
          <w:iCs/>
          <w:lang w:val="fr-FR"/>
        </w:rPr>
      </w:pPr>
      <w:r w:rsidRPr="00C47756">
        <w:rPr>
          <w:b/>
          <w:bCs/>
          <w:i/>
          <w:iCs/>
          <w:lang w:val="fr-FR"/>
        </w:rPr>
        <w:t>(4.1)</w:t>
      </w:r>
      <w:r w:rsidRPr="00C47756">
        <w:rPr>
          <w:lang w:val="fr-FR"/>
        </w:rPr>
        <w:t xml:space="preserve"> </w:t>
      </w:r>
      <w:r w:rsidRPr="00C47756">
        <w:rPr>
          <w:b/>
          <w:bCs/>
          <w:i/>
          <w:iCs/>
          <w:lang w:val="fr-FR"/>
        </w:rPr>
        <w:t>50 years since Michel Foucault’s ‘Il faut défend</w:t>
      </w:r>
      <w:r>
        <w:rPr>
          <w:b/>
          <w:bCs/>
          <w:i/>
          <w:iCs/>
          <w:lang w:val="fr-FR"/>
        </w:rPr>
        <w:t>re</w:t>
      </w:r>
      <w:r w:rsidRPr="00C47756">
        <w:rPr>
          <w:b/>
          <w:bCs/>
          <w:i/>
          <w:iCs/>
          <w:lang w:val="fr-FR"/>
        </w:rPr>
        <w:tab/>
      </w:r>
      <w:r w:rsidRPr="00C47756">
        <w:rPr>
          <w:b/>
          <w:bCs/>
          <w:i/>
          <w:iCs/>
          <w:color w:val="FF0000"/>
          <w:lang w:val="fr-FR"/>
        </w:rPr>
        <w:t>room</w:t>
      </w:r>
    </w:p>
    <w:p w14:paraId="35112CD4" w14:textId="343B8FCC" w:rsidR="00C47756" w:rsidRPr="005A6962" w:rsidRDefault="00C47756" w:rsidP="00C47756">
      <w:pPr>
        <w:rPr>
          <w:b/>
          <w:bCs/>
          <w:i/>
          <w:iCs/>
        </w:rPr>
      </w:pPr>
      <w:r w:rsidRPr="00C47756">
        <w:rPr>
          <w:lang w:val="fr-FR"/>
        </w:rPr>
        <w:tab/>
      </w:r>
      <w:r>
        <w:rPr>
          <w:b/>
          <w:bCs/>
          <w:i/>
          <w:iCs/>
        </w:rPr>
        <w:t>la société’</w:t>
      </w:r>
    </w:p>
    <w:p w14:paraId="6EF1A2CB" w14:textId="6604B8A2" w:rsidR="00C47756" w:rsidRPr="000B4C81" w:rsidRDefault="00C47756" w:rsidP="00C47756">
      <w:pPr>
        <w:ind w:left="720" w:firstLine="720"/>
      </w:pPr>
      <w:r w:rsidRPr="005A6962">
        <w:t>Chair:</w:t>
      </w:r>
      <w:r>
        <w:t xml:space="preserve"> Madeleine </w:t>
      </w:r>
      <w:r w:rsidR="00A3353E">
        <w:t>Chalmers</w:t>
      </w:r>
      <w:r>
        <w:t xml:space="preserve"> (</w:t>
      </w:r>
      <w:r w:rsidRPr="00A3353E">
        <w:t>University of Glasgow</w:t>
      </w:r>
      <w:r>
        <w:t>)</w:t>
      </w:r>
    </w:p>
    <w:p w14:paraId="46FF4786" w14:textId="77777777" w:rsidR="00C47756" w:rsidRDefault="00C47756" w:rsidP="00C47756">
      <w:pPr>
        <w:rPr>
          <w:rFonts w:ascii="Arial" w:hAnsi="Arial" w:cs="Arial"/>
          <w:color w:val="000000"/>
          <w:sz w:val="20"/>
          <w:szCs w:val="20"/>
        </w:rPr>
      </w:pPr>
    </w:p>
    <w:p w14:paraId="4A67AA3C" w14:textId="0B0E4D39" w:rsidR="00C47756" w:rsidRPr="001C35DB" w:rsidRDefault="001C35DB" w:rsidP="00C47756">
      <w:pPr>
        <w:ind w:left="720"/>
        <w:rPr>
          <w:i/>
          <w:iCs/>
        </w:rPr>
      </w:pPr>
      <w:r>
        <w:rPr>
          <w:i/>
          <w:iCs/>
        </w:rPr>
        <w:t xml:space="preserve">An Analysis of Renaud Camus’s </w:t>
      </w:r>
      <w:r>
        <w:t xml:space="preserve">Le Grand Remplacement </w:t>
      </w:r>
      <w:r>
        <w:rPr>
          <w:i/>
          <w:iCs/>
        </w:rPr>
        <w:t xml:space="preserve">(2011) and Catherine Malabou’s </w:t>
      </w:r>
      <w:r>
        <w:t xml:space="preserve">Il n’y a pas eu de Révolution </w:t>
      </w:r>
      <w:r>
        <w:rPr>
          <w:i/>
          <w:iCs/>
        </w:rPr>
        <w:t>(2024) in light of Michel Foucault’s critical historiography of the nation</w:t>
      </w:r>
    </w:p>
    <w:p w14:paraId="05FA8F60" w14:textId="54D4CAB7" w:rsidR="00C47756" w:rsidRPr="007D1ECB" w:rsidRDefault="001C35DB" w:rsidP="00C47756">
      <w:pPr>
        <w:ind w:left="720" w:firstLine="720"/>
      </w:pPr>
      <w:r>
        <w:t>Oliver Davis</w:t>
      </w:r>
      <w:r w:rsidR="00C47756">
        <w:t xml:space="preserve"> (University </w:t>
      </w:r>
      <w:r>
        <w:t>College Cork</w:t>
      </w:r>
      <w:r w:rsidR="00C47756">
        <w:t>)</w:t>
      </w:r>
    </w:p>
    <w:p w14:paraId="785B059A" w14:textId="77777777" w:rsidR="00C47756" w:rsidRPr="007D1ECB" w:rsidRDefault="00C47756" w:rsidP="00C47756">
      <w:pPr>
        <w:ind w:left="720"/>
      </w:pPr>
    </w:p>
    <w:p w14:paraId="56F2D9D5" w14:textId="0FE4DFBF" w:rsidR="00C47756" w:rsidRPr="00E4074E" w:rsidRDefault="001C35DB" w:rsidP="00C47756">
      <w:pPr>
        <w:ind w:left="720"/>
      </w:pPr>
      <w:r>
        <w:rPr>
          <w:i/>
          <w:iCs/>
        </w:rPr>
        <w:t>Society Against the State</w:t>
      </w:r>
    </w:p>
    <w:p w14:paraId="3D9BA801" w14:textId="0F3D037C" w:rsidR="00C47756" w:rsidRPr="007D1ECB" w:rsidRDefault="001C35DB" w:rsidP="00C47756">
      <w:pPr>
        <w:ind w:left="720" w:firstLine="720"/>
      </w:pPr>
      <w:r>
        <w:t>Patrick ffrench</w:t>
      </w:r>
      <w:r w:rsidR="00C47756" w:rsidRPr="007D1ECB">
        <w:t xml:space="preserve"> </w:t>
      </w:r>
      <w:r w:rsidR="00C47756">
        <w:t>(</w:t>
      </w:r>
      <w:r>
        <w:t>King’s College London</w:t>
      </w:r>
      <w:r w:rsidR="00C47756">
        <w:t>)</w:t>
      </w:r>
    </w:p>
    <w:p w14:paraId="17891039" w14:textId="77777777" w:rsidR="00C47756" w:rsidRPr="007D1ECB" w:rsidRDefault="00C47756" w:rsidP="00C47756">
      <w:pPr>
        <w:ind w:left="720"/>
      </w:pPr>
    </w:p>
    <w:p w14:paraId="004016BB" w14:textId="5AF6A624" w:rsidR="00C47756" w:rsidRPr="001E0430" w:rsidRDefault="001C35DB" w:rsidP="00C47756">
      <w:pPr>
        <w:ind w:left="720"/>
        <w:rPr>
          <w:i/>
          <w:iCs/>
        </w:rPr>
      </w:pPr>
      <w:r>
        <w:rPr>
          <w:i/>
          <w:iCs/>
        </w:rPr>
        <w:t>The War on Class: The Problematization of Abstraction in Foucault and Hall</w:t>
      </w:r>
    </w:p>
    <w:p w14:paraId="35B4A401" w14:textId="1E45CBD3" w:rsidR="00C47756" w:rsidRPr="007D1ECB" w:rsidRDefault="001C35DB" w:rsidP="00C47756">
      <w:pPr>
        <w:ind w:left="720" w:firstLine="720"/>
      </w:pPr>
      <w:r>
        <w:t>Naomi Waltham-Smith</w:t>
      </w:r>
      <w:r w:rsidR="00C47756" w:rsidRPr="007D1ECB">
        <w:t xml:space="preserve"> </w:t>
      </w:r>
      <w:r w:rsidR="00C47756">
        <w:t xml:space="preserve">(University </w:t>
      </w:r>
      <w:r>
        <w:t>of Oxford</w:t>
      </w:r>
      <w:r w:rsidR="00C47756">
        <w:t>)</w:t>
      </w:r>
    </w:p>
    <w:p w14:paraId="488D3963" w14:textId="77777777" w:rsidR="00C47756" w:rsidRPr="006E6524" w:rsidRDefault="00C47756" w:rsidP="00327DC0"/>
    <w:p w14:paraId="73384203" w14:textId="77777777" w:rsidR="00327DC0" w:rsidRDefault="00327DC0" w:rsidP="00327DC0"/>
    <w:p w14:paraId="1548EC17" w14:textId="1D186D6E" w:rsidR="001C35DB" w:rsidRPr="001C35DB" w:rsidRDefault="001C35DB" w:rsidP="001C35DB">
      <w:pPr>
        <w:ind w:firstLine="720"/>
        <w:rPr>
          <w:b/>
          <w:bCs/>
          <w:i/>
          <w:iCs/>
        </w:rPr>
      </w:pPr>
      <w:r w:rsidRPr="001C35DB">
        <w:rPr>
          <w:b/>
          <w:bCs/>
          <w:i/>
          <w:iCs/>
        </w:rPr>
        <w:t>(4.2)</w:t>
      </w:r>
      <w:r w:rsidRPr="001C35DB">
        <w:t xml:space="preserve"> </w:t>
      </w:r>
      <w:r w:rsidRPr="001C35DB">
        <w:rPr>
          <w:b/>
          <w:bCs/>
          <w:i/>
          <w:iCs/>
        </w:rPr>
        <w:t>New Approaches to Rabelais (II)</w:t>
      </w:r>
      <w:r w:rsidRPr="001C35DB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1C35DB">
        <w:rPr>
          <w:b/>
          <w:bCs/>
          <w:i/>
          <w:iCs/>
          <w:color w:val="FF0000"/>
        </w:rPr>
        <w:t>room</w:t>
      </w:r>
    </w:p>
    <w:p w14:paraId="2995DA57" w14:textId="2D6A91F5" w:rsidR="001C35DB" w:rsidRPr="000B4C81" w:rsidRDefault="001C35DB" w:rsidP="001C35DB">
      <w:pPr>
        <w:ind w:left="720" w:firstLine="720"/>
      </w:pPr>
      <w:r w:rsidRPr="001C35DB">
        <w:t xml:space="preserve">Chair: </w:t>
      </w:r>
      <w:r>
        <w:t>Kathryn Banks (Durham University)</w:t>
      </w:r>
    </w:p>
    <w:p w14:paraId="74E606FB" w14:textId="77777777" w:rsidR="001C35DB" w:rsidRDefault="001C35DB" w:rsidP="001C35DB">
      <w:pPr>
        <w:rPr>
          <w:rFonts w:ascii="Arial" w:hAnsi="Arial" w:cs="Arial"/>
          <w:color w:val="000000"/>
          <w:sz w:val="20"/>
          <w:szCs w:val="20"/>
        </w:rPr>
      </w:pPr>
    </w:p>
    <w:p w14:paraId="37A6C10C" w14:textId="029B6CD9" w:rsidR="001C35DB" w:rsidRPr="001C35DB" w:rsidRDefault="001C35DB" w:rsidP="001C35DB">
      <w:pPr>
        <w:ind w:left="720"/>
        <w:rPr>
          <w:i/>
          <w:iCs/>
        </w:rPr>
      </w:pPr>
      <w:r>
        <w:rPr>
          <w:i/>
          <w:iCs/>
        </w:rPr>
        <w:t>‘This world of rock and stone’: Rabelais’s mineral imagery</w:t>
      </w:r>
    </w:p>
    <w:p w14:paraId="1348B890" w14:textId="64D23AD5" w:rsidR="001C35DB" w:rsidRPr="007D1ECB" w:rsidRDefault="001C35DB" w:rsidP="001C35DB">
      <w:pPr>
        <w:ind w:left="720" w:firstLine="720"/>
      </w:pPr>
      <w:r>
        <w:t>Jennifer Oliver (Harvard University)</w:t>
      </w:r>
    </w:p>
    <w:p w14:paraId="67DD1F90" w14:textId="77777777" w:rsidR="001C35DB" w:rsidRPr="007D1ECB" w:rsidRDefault="001C35DB" w:rsidP="001C35DB">
      <w:pPr>
        <w:ind w:left="720"/>
      </w:pPr>
    </w:p>
    <w:p w14:paraId="2910BA72" w14:textId="295A0F9F" w:rsidR="001C35DB" w:rsidRPr="00E4074E" w:rsidRDefault="001C35DB" w:rsidP="001C35DB">
      <w:pPr>
        <w:ind w:left="720"/>
      </w:pPr>
      <w:r>
        <w:rPr>
          <w:i/>
          <w:iCs/>
        </w:rPr>
        <w:t>Cultural Animals: A Cognitive, Anthropological Reading of the Poetics of Incorporation in François Rabelais</w:t>
      </w:r>
    </w:p>
    <w:p w14:paraId="01CD66CF" w14:textId="13A3B303" w:rsidR="001C35DB" w:rsidRPr="007D1ECB" w:rsidRDefault="001C35DB" w:rsidP="001C35DB">
      <w:pPr>
        <w:ind w:left="720" w:firstLine="720"/>
      </w:pPr>
      <w:r>
        <w:t>Rob Ley</w:t>
      </w:r>
      <w:r w:rsidRPr="007D1ECB">
        <w:t xml:space="preserve"> </w:t>
      </w:r>
      <w:r>
        <w:t>(University of Oxford)</w:t>
      </w:r>
    </w:p>
    <w:p w14:paraId="3FEDB9F0" w14:textId="77777777" w:rsidR="001C35DB" w:rsidRPr="007D1ECB" w:rsidRDefault="001C35DB" w:rsidP="001C35DB">
      <w:pPr>
        <w:ind w:left="720"/>
      </w:pPr>
    </w:p>
    <w:p w14:paraId="1E030282" w14:textId="395F0689" w:rsidR="001C35DB" w:rsidRPr="001E0430" w:rsidRDefault="001C35DB" w:rsidP="001C35DB">
      <w:pPr>
        <w:ind w:left="720"/>
        <w:rPr>
          <w:i/>
          <w:iCs/>
        </w:rPr>
      </w:pPr>
      <w:r>
        <w:rPr>
          <w:i/>
          <w:iCs/>
        </w:rPr>
        <w:t>Rabelaisian Automatisms: Casual Fictions</w:t>
      </w:r>
    </w:p>
    <w:p w14:paraId="7484094B" w14:textId="1F4F90A1" w:rsidR="001C35DB" w:rsidRPr="007D1ECB" w:rsidRDefault="001C35DB" w:rsidP="001C35DB">
      <w:pPr>
        <w:ind w:left="720" w:firstLine="720"/>
      </w:pPr>
      <w:r>
        <w:t>Raphaële Garrod</w:t>
      </w:r>
      <w:r w:rsidRPr="007D1ECB">
        <w:t xml:space="preserve"> </w:t>
      </w:r>
      <w:r>
        <w:t>(University of Oxford)</w:t>
      </w:r>
    </w:p>
    <w:p w14:paraId="4F256F1C" w14:textId="77777777" w:rsidR="001C35DB" w:rsidRDefault="001C35DB" w:rsidP="00327DC0"/>
    <w:p w14:paraId="5AD0EABF" w14:textId="77777777" w:rsidR="001C35DB" w:rsidRDefault="001C35DB" w:rsidP="00327DC0"/>
    <w:p w14:paraId="38798F0D" w14:textId="4FC4DD49" w:rsidR="001C35DB" w:rsidRPr="001C35DB" w:rsidRDefault="001C35DB" w:rsidP="001C35DB">
      <w:pPr>
        <w:ind w:firstLine="720"/>
        <w:rPr>
          <w:b/>
          <w:bCs/>
          <w:i/>
          <w:iCs/>
        </w:rPr>
      </w:pPr>
      <w:r w:rsidRPr="001C35DB">
        <w:rPr>
          <w:b/>
          <w:bCs/>
          <w:i/>
          <w:iCs/>
        </w:rPr>
        <w:t>(4.</w:t>
      </w:r>
      <w:r>
        <w:rPr>
          <w:b/>
          <w:bCs/>
          <w:i/>
          <w:iCs/>
        </w:rPr>
        <w:t>3</w:t>
      </w:r>
      <w:r w:rsidRPr="001C35DB">
        <w:rPr>
          <w:b/>
          <w:bCs/>
          <w:i/>
          <w:iCs/>
        </w:rPr>
        <w:t>)</w:t>
      </w:r>
      <w:r w:rsidRPr="001C35DB">
        <w:t xml:space="preserve"> </w:t>
      </w:r>
      <w:r>
        <w:rPr>
          <w:b/>
          <w:bCs/>
          <w:i/>
          <w:iCs/>
        </w:rPr>
        <w:t>Medieval Bodily Grammars</w:t>
      </w:r>
      <w:r w:rsidRPr="001C35DB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1C35DB">
        <w:rPr>
          <w:b/>
          <w:bCs/>
          <w:i/>
          <w:iCs/>
          <w:color w:val="FF0000"/>
        </w:rPr>
        <w:t>room</w:t>
      </w:r>
    </w:p>
    <w:p w14:paraId="2A71AFC1" w14:textId="68901C53" w:rsidR="001C35DB" w:rsidRPr="000B4C81" w:rsidRDefault="001C35DB" w:rsidP="001C35DB">
      <w:pPr>
        <w:ind w:left="720" w:firstLine="720"/>
      </w:pPr>
      <w:r w:rsidRPr="001C35DB">
        <w:lastRenderedPageBreak/>
        <w:t xml:space="preserve">Chair: </w:t>
      </w:r>
      <w:r>
        <w:t>Miranda Griffin (University of Cambridge)</w:t>
      </w:r>
    </w:p>
    <w:p w14:paraId="66704445" w14:textId="77777777" w:rsidR="001C35DB" w:rsidRDefault="001C35DB" w:rsidP="001C35DB">
      <w:pPr>
        <w:rPr>
          <w:rFonts w:ascii="Arial" w:hAnsi="Arial" w:cs="Arial"/>
          <w:color w:val="000000"/>
          <w:sz w:val="20"/>
          <w:szCs w:val="20"/>
        </w:rPr>
      </w:pPr>
    </w:p>
    <w:p w14:paraId="7BF7FE01" w14:textId="127AF213" w:rsidR="001C35DB" w:rsidRPr="001C35DB" w:rsidRDefault="001C35DB" w:rsidP="001C35DB">
      <w:pPr>
        <w:ind w:left="720"/>
        <w:rPr>
          <w:i/>
          <w:iCs/>
        </w:rPr>
      </w:pPr>
      <w:r>
        <w:rPr>
          <w:i/>
          <w:iCs/>
        </w:rPr>
        <w:t>Language, Letters, Bodies</w:t>
      </w:r>
    </w:p>
    <w:p w14:paraId="73D85EA0" w14:textId="5F41026F" w:rsidR="001C35DB" w:rsidRPr="007D1ECB" w:rsidRDefault="001C35DB" w:rsidP="001C35DB">
      <w:pPr>
        <w:ind w:left="720" w:firstLine="720"/>
      </w:pPr>
      <w:r>
        <w:t>Peggy McCracken (University of Michigan)</w:t>
      </w:r>
    </w:p>
    <w:p w14:paraId="4EB3207A" w14:textId="77777777" w:rsidR="001C35DB" w:rsidRPr="007D1ECB" w:rsidRDefault="001C35DB" w:rsidP="001C35DB">
      <w:pPr>
        <w:ind w:left="720"/>
      </w:pPr>
    </w:p>
    <w:p w14:paraId="48F1C801" w14:textId="535A2252" w:rsidR="001C35DB" w:rsidRPr="001C35DB" w:rsidRDefault="001C35DB" w:rsidP="001C35DB">
      <w:pPr>
        <w:ind w:left="720"/>
      </w:pPr>
      <w:r>
        <w:rPr>
          <w:i/>
          <w:iCs/>
        </w:rPr>
        <w:t xml:space="preserve">Gender as Form in the </w:t>
      </w:r>
      <w:r>
        <w:t>Pelerinage de vie humaine</w:t>
      </w:r>
    </w:p>
    <w:p w14:paraId="7E92A67A" w14:textId="5EF37211" w:rsidR="001C35DB" w:rsidRPr="007D1ECB" w:rsidRDefault="001C35DB" w:rsidP="001C35DB">
      <w:pPr>
        <w:ind w:left="720" w:firstLine="720"/>
      </w:pPr>
      <w:r>
        <w:t>Melek Karataş</w:t>
      </w:r>
      <w:r w:rsidRPr="007D1ECB">
        <w:t xml:space="preserve"> </w:t>
      </w:r>
      <w:r>
        <w:t>(John Rylands Research Institute and Library)</w:t>
      </w:r>
    </w:p>
    <w:p w14:paraId="5B098789" w14:textId="77777777" w:rsidR="001C35DB" w:rsidRPr="007D1ECB" w:rsidRDefault="001C35DB" w:rsidP="001C35DB">
      <w:pPr>
        <w:ind w:left="720"/>
      </w:pPr>
    </w:p>
    <w:p w14:paraId="17A17E4B" w14:textId="146BD846" w:rsidR="001C35DB" w:rsidRPr="001E0430" w:rsidRDefault="001C35DB" w:rsidP="001C35DB">
      <w:pPr>
        <w:ind w:left="720"/>
        <w:rPr>
          <w:i/>
          <w:iCs/>
        </w:rPr>
      </w:pPr>
      <w:r>
        <w:rPr>
          <w:i/>
          <w:iCs/>
        </w:rPr>
        <w:t>Physiognomy as Bodily Grammar</w:t>
      </w:r>
    </w:p>
    <w:p w14:paraId="2976CFD3" w14:textId="5909BA13" w:rsidR="001C35DB" w:rsidRPr="007D1ECB" w:rsidRDefault="001C35DB" w:rsidP="001C35DB">
      <w:pPr>
        <w:ind w:left="720" w:firstLine="720"/>
      </w:pPr>
      <w:r>
        <w:t>Luke Sunderland</w:t>
      </w:r>
      <w:r w:rsidRPr="007D1ECB">
        <w:t xml:space="preserve"> </w:t>
      </w:r>
      <w:r>
        <w:t>(Durham University)</w:t>
      </w:r>
    </w:p>
    <w:p w14:paraId="45390B76" w14:textId="77777777" w:rsidR="001C35DB" w:rsidRDefault="001C35DB" w:rsidP="00327DC0"/>
    <w:p w14:paraId="7D12A169" w14:textId="77777777" w:rsidR="001C35DB" w:rsidRDefault="001C35DB" w:rsidP="00327DC0"/>
    <w:p w14:paraId="18B86A7E" w14:textId="709C9870" w:rsidR="001C35DB" w:rsidRPr="005A6962" w:rsidRDefault="001C35DB" w:rsidP="001C35DB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4</w:t>
      </w:r>
      <w:r w:rsidRPr="005A6962">
        <w:rPr>
          <w:b/>
          <w:bCs/>
          <w:i/>
          <w:iCs/>
        </w:rPr>
        <w:t>.</w:t>
      </w:r>
      <w:r>
        <w:rPr>
          <w:b/>
          <w:bCs/>
          <w:i/>
          <w:iCs/>
        </w:rPr>
        <w:t>4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>
        <w:rPr>
          <w:b/>
          <w:bCs/>
          <w:i/>
          <w:iCs/>
        </w:rPr>
        <w:t>Performing Gender, Performing Queerness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75DA1A3E" w14:textId="77777777" w:rsidR="001C35DB" w:rsidRPr="000B4C81" w:rsidRDefault="001C35DB" w:rsidP="001C35DB">
      <w:pPr>
        <w:ind w:left="720" w:firstLine="720"/>
      </w:pPr>
      <w:r w:rsidRPr="00731945">
        <w:t xml:space="preserve">Chair: </w:t>
      </w:r>
      <w:r w:rsidRPr="00731945">
        <w:rPr>
          <w:b/>
          <w:bCs/>
          <w:color w:val="EE0000"/>
        </w:rPr>
        <w:t>tbc</w:t>
      </w:r>
      <w:r w:rsidRPr="00731945">
        <w:rPr>
          <w:b/>
          <w:bCs/>
          <w:color w:val="EE0000"/>
        </w:rPr>
        <w:tab/>
      </w:r>
    </w:p>
    <w:p w14:paraId="4B2DBEC0" w14:textId="77777777" w:rsidR="001C35DB" w:rsidRDefault="001C35DB" w:rsidP="001C35DB">
      <w:pPr>
        <w:rPr>
          <w:rFonts w:ascii="Arial" w:hAnsi="Arial" w:cs="Arial"/>
          <w:color w:val="000000"/>
          <w:sz w:val="20"/>
          <w:szCs w:val="20"/>
        </w:rPr>
      </w:pPr>
    </w:p>
    <w:p w14:paraId="34FB99C0" w14:textId="55FE92BB" w:rsidR="001C35DB" w:rsidRPr="00C47756" w:rsidRDefault="001C35DB" w:rsidP="001C35DB">
      <w:pPr>
        <w:ind w:left="720"/>
        <w:rPr>
          <w:i/>
          <w:iCs/>
        </w:rPr>
      </w:pPr>
      <w:r>
        <w:rPr>
          <w:i/>
          <w:iCs/>
        </w:rPr>
        <w:t>‘Ce muet langage des robes’: Clothing the Queer Body in the Fin de Siècle</w:t>
      </w:r>
    </w:p>
    <w:p w14:paraId="334637F6" w14:textId="7F24177B" w:rsidR="001C35DB" w:rsidRPr="007D1ECB" w:rsidRDefault="001C35DB" w:rsidP="001C35DB">
      <w:pPr>
        <w:ind w:left="720" w:firstLine="720"/>
      </w:pPr>
      <w:r>
        <w:t>Rebecca Boyd (University of Oxford)</w:t>
      </w:r>
    </w:p>
    <w:p w14:paraId="27DDB0B6" w14:textId="77777777" w:rsidR="001C35DB" w:rsidRPr="007D1ECB" w:rsidRDefault="001C35DB" w:rsidP="001C35DB">
      <w:pPr>
        <w:ind w:left="720"/>
      </w:pPr>
    </w:p>
    <w:p w14:paraId="7ED0EF82" w14:textId="3A86F3EB" w:rsidR="001C35DB" w:rsidRPr="00E4074E" w:rsidRDefault="001C35DB" w:rsidP="001C35DB">
      <w:pPr>
        <w:ind w:left="720"/>
      </w:pPr>
      <w:r>
        <w:rPr>
          <w:i/>
          <w:iCs/>
        </w:rPr>
        <w:t>Lost Between the Genders: Cross-Dressing and Identity Conflict in 19th-Century French Literature</w:t>
      </w:r>
    </w:p>
    <w:p w14:paraId="308153AD" w14:textId="79AEF183" w:rsidR="001C35DB" w:rsidRPr="007D1ECB" w:rsidRDefault="001C35DB" w:rsidP="001C35DB">
      <w:pPr>
        <w:ind w:left="720" w:firstLine="720"/>
      </w:pPr>
      <w:r>
        <w:t>Matteo Silvestri</w:t>
      </w:r>
      <w:r w:rsidRPr="007D1ECB">
        <w:t xml:space="preserve"> </w:t>
      </w:r>
      <w:r>
        <w:t>(Vilnius University)</w:t>
      </w:r>
    </w:p>
    <w:p w14:paraId="6C73DAA7" w14:textId="77777777" w:rsidR="001C35DB" w:rsidRPr="007D1ECB" w:rsidRDefault="001C35DB" w:rsidP="001C35DB">
      <w:pPr>
        <w:ind w:left="720"/>
      </w:pPr>
    </w:p>
    <w:p w14:paraId="33982B76" w14:textId="3D25BE08" w:rsidR="001C35DB" w:rsidRPr="00C47756" w:rsidRDefault="001C35DB" w:rsidP="001C35DB">
      <w:pPr>
        <w:ind w:left="720"/>
      </w:pPr>
      <w:r>
        <w:rPr>
          <w:i/>
          <w:iCs/>
        </w:rPr>
        <w:t>‘Man or Woman?’ Gender Performance and Disruption among the Cross-Dressers in Paris, 1920-1933</w:t>
      </w:r>
    </w:p>
    <w:p w14:paraId="6FC80BD5" w14:textId="2A9B49AE" w:rsidR="001C35DB" w:rsidRPr="007D1ECB" w:rsidRDefault="001C35DB" w:rsidP="001C35DB">
      <w:pPr>
        <w:ind w:left="720" w:firstLine="720"/>
      </w:pPr>
      <w:r>
        <w:t>Juanne Kim</w:t>
      </w:r>
      <w:r w:rsidRPr="007D1ECB">
        <w:t xml:space="preserve"> </w:t>
      </w:r>
      <w:r>
        <w:t>(Seoul National University)</w:t>
      </w:r>
    </w:p>
    <w:p w14:paraId="4C5FF7F6" w14:textId="77777777" w:rsidR="001C35DB" w:rsidRDefault="001C35DB" w:rsidP="00327DC0"/>
    <w:p w14:paraId="03602E7A" w14:textId="77777777" w:rsidR="001C35DB" w:rsidRDefault="001C35DB" w:rsidP="00327DC0"/>
    <w:p w14:paraId="12870585" w14:textId="440FB4F4" w:rsidR="001C35DB" w:rsidRPr="005A6962" w:rsidRDefault="001C35DB" w:rsidP="001C35DB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4</w:t>
      </w:r>
      <w:r w:rsidRPr="005A6962">
        <w:rPr>
          <w:b/>
          <w:bCs/>
          <w:i/>
          <w:iCs/>
        </w:rPr>
        <w:t>.</w:t>
      </w:r>
      <w:r>
        <w:rPr>
          <w:b/>
          <w:bCs/>
          <w:i/>
          <w:iCs/>
        </w:rPr>
        <w:t>5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>
        <w:rPr>
          <w:b/>
          <w:bCs/>
          <w:i/>
          <w:iCs/>
        </w:rPr>
        <w:t>Where Have All the Real Men Gone? Masculinity,</w:t>
      </w:r>
      <w:r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28B8F752" w14:textId="755A5C3F" w:rsidR="001C35DB" w:rsidRPr="001C35DB" w:rsidRDefault="001C35DB" w:rsidP="001C35DB">
      <w:pPr>
        <w:rPr>
          <w:b/>
          <w:bCs/>
          <w:i/>
          <w:iCs/>
        </w:rPr>
      </w:pPr>
      <w:r>
        <w:tab/>
      </w:r>
      <w:r>
        <w:rPr>
          <w:b/>
          <w:bCs/>
          <w:i/>
          <w:iCs/>
        </w:rPr>
        <w:t>Femininity, and Social Decline</w:t>
      </w:r>
    </w:p>
    <w:p w14:paraId="60EB8466" w14:textId="6300D7E3" w:rsidR="001C35DB" w:rsidRPr="000B4C81" w:rsidRDefault="56AA5422" w:rsidP="56AA5422">
      <w:pPr>
        <w:ind w:left="720" w:firstLine="720"/>
        <w:rPr>
          <w:color w:val="000000" w:themeColor="text1"/>
        </w:rPr>
      </w:pPr>
      <w:r w:rsidRPr="56AA5422">
        <w:t xml:space="preserve">Chair: </w:t>
      </w:r>
      <w:r w:rsidRPr="56AA5422">
        <w:rPr>
          <w:color w:val="000000" w:themeColor="text1"/>
        </w:rPr>
        <w:t>Siobhán McIlvanney (King’s College London)</w:t>
      </w:r>
    </w:p>
    <w:p w14:paraId="46432907" w14:textId="77777777" w:rsidR="001C35DB" w:rsidRDefault="001C35DB" w:rsidP="001C35DB">
      <w:pPr>
        <w:rPr>
          <w:rFonts w:ascii="Arial" w:hAnsi="Arial" w:cs="Arial"/>
          <w:color w:val="000000"/>
          <w:sz w:val="20"/>
          <w:szCs w:val="20"/>
        </w:rPr>
      </w:pPr>
    </w:p>
    <w:p w14:paraId="1989C192" w14:textId="6968B79E" w:rsidR="001C35DB" w:rsidRPr="001C35DB" w:rsidRDefault="001C35DB" w:rsidP="001C35DB">
      <w:pPr>
        <w:ind w:left="720"/>
      </w:pPr>
      <w:r>
        <w:rPr>
          <w:i/>
          <w:iCs/>
        </w:rPr>
        <w:t xml:space="preserve">My Two Dads: Generational Resentment and Narrative Closure in Vanessa Springora’s </w:t>
      </w:r>
      <w:r>
        <w:t xml:space="preserve">Patronyme </w:t>
      </w:r>
      <w:r>
        <w:rPr>
          <w:i/>
          <w:iCs/>
        </w:rPr>
        <w:t xml:space="preserve">and Frédéric Beigbeder’s </w:t>
      </w:r>
      <w:r>
        <w:t>Un homme seul</w:t>
      </w:r>
    </w:p>
    <w:p w14:paraId="54D3B137" w14:textId="59CD4403" w:rsidR="001C35DB" w:rsidRPr="007D1ECB" w:rsidRDefault="001C35DB" w:rsidP="001C35DB">
      <w:pPr>
        <w:ind w:left="720" w:firstLine="720"/>
      </w:pPr>
      <w:r>
        <w:t>Douglas Morrey (University of Warwick)</w:t>
      </w:r>
    </w:p>
    <w:p w14:paraId="58426724" w14:textId="77777777" w:rsidR="001C35DB" w:rsidRPr="007D1ECB" w:rsidRDefault="001C35DB" w:rsidP="001C35DB">
      <w:pPr>
        <w:ind w:left="720"/>
      </w:pPr>
    </w:p>
    <w:p w14:paraId="067BB9F5" w14:textId="4D64A5C9" w:rsidR="001C35DB" w:rsidRPr="00E95297" w:rsidRDefault="001C35DB" w:rsidP="001C35DB">
      <w:pPr>
        <w:ind w:left="720"/>
        <w:rPr>
          <w:i/>
          <w:iCs/>
        </w:rPr>
      </w:pPr>
      <w:r w:rsidRPr="00E95297">
        <w:rPr>
          <w:i/>
          <w:iCs/>
        </w:rPr>
        <w:t xml:space="preserve">Decadence and Masculinity in Pierre Drieu la Rochelle’s </w:t>
      </w:r>
      <w:r w:rsidRPr="00E95297">
        <w:t xml:space="preserve">Gilles </w:t>
      </w:r>
      <w:r w:rsidRPr="00E95297">
        <w:rPr>
          <w:i/>
          <w:iCs/>
        </w:rPr>
        <w:t xml:space="preserve">(1939) and Michel Houellebecq’s </w:t>
      </w:r>
      <w:r w:rsidRPr="00E95297">
        <w:t xml:space="preserve">Anéantir </w:t>
      </w:r>
      <w:r w:rsidRPr="00E95297">
        <w:rPr>
          <w:i/>
          <w:iCs/>
        </w:rPr>
        <w:t>(2022)</w:t>
      </w:r>
    </w:p>
    <w:p w14:paraId="5399925E" w14:textId="74D67915" w:rsidR="001C35DB" w:rsidRPr="007D1ECB" w:rsidRDefault="001C35DB" w:rsidP="001C35DB">
      <w:pPr>
        <w:ind w:left="720" w:firstLine="720"/>
      </w:pPr>
      <w:r>
        <w:t>Fraser McQueen</w:t>
      </w:r>
      <w:r w:rsidRPr="007D1ECB">
        <w:t xml:space="preserve"> </w:t>
      </w:r>
      <w:r>
        <w:t>(University of Leeds)</w:t>
      </w:r>
    </w:p>
    <w:p w14:paraId="4590F9FD" w14:textId="77777777" w:rsidR="001C35DB" w:rsidRPr="007D1ECB" w:rsidRDefault="001C35DB" w:rsidP="001C35DB">
      <w:pPr>
        <w:ind w:left="720"/>
      </w:pPr>
    </w:p>
    <w:p w14:paraId="65D33094" w14:textId="2261776A" w:rsidR="001C35DB" w:rsidRPr="00731945" w:rsidRDefault="001C35DB" w:rsidP="001C35DB">
      <w:pPr>
        <w:ind w:left="720"/>
        <w:rPr>
          <w:lang w:val="fr-FR"/>
        </w:rPr>
      </w:pPr>
      <w:r w:rsidRPr="00731945">
        <w:rPr>
          <w:i/>
          <w:iCs/>
          <w:lang w:val="fr-FR"/>
        </w:rPr>
        <w:t>Queer Jeanne: Pleasures, Echoes, and Resonances in Jeanne Dielman, 23 Quai du Commerce, Bruxelles</w:t>
      </w:r>
    </w:p>
    <w:p w14:paraId="0A08E6B3" w14:textId="3D1B0A3C" w:rsidR="001C35DB" w:rsidRDefault="001C35DB" w:rsidP="001C35DB">
      <w:pPr>
        <w:ind w:left="720" w:firstLine="720"/>
      </w:pPr>
      <w:r>
        <w:t>Ros Murray</w:t>
      </w:r>
      <w:r w:rsidRPr="007D1ECB">
        <w:t xml:space="preserve"> </w:t>
      </w:r>
      <w:r>
        <w:t>(King’s College London)</w:t>
      </w:r>
    </w:p>
    <w:p w14:paraId="70DA50C8" w14:textId="77777777" w:rsidR="001C35DB" w:rsidRDefault="001C35DB" w:rsidP="001C35DB">
      <w:pPr>
        <w:ind w:firstLine="720"/>
      </w:pPr>
    </w:p>
    <w:p w14:paraId="76EE2D51" w14:textId="77777777" w:rsidR="001C35DB" w:rsidRDefault="001C35DB" w:rsidP="001C35DB">
      <w:pPr>
        <w:ind w:firstLine="720"/>
      </w:pPr>
    </w:p>
    <w:p w14:paraId="27AD9B8D" w14:textId="02978705" w:rsidR="001C35DB" w:rsidRPr="005A6962" w:rsidRDefault="001C35DB" w:rsidP="001C35DB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4</w:t>
      </w:r>
      <w:r w:rsidRPr="005A6962">
        <w:rPr>
          <w:b/>
          <w:bCs/>
          <w:i/>
          <w:iCs/>
        </w:rPr>
        <w:t>.</w:t>
      </w:r>
      <w:r>
        <w:rPr>
          <w:b/>
          <w:bCs/>
          <w:i/>
          <w:iCs/>
        </w:rPr>
        <w:t>6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 w:rsidRPr="006C6636">
        <w:rPr>
          <w:b/>
          <w:bCs/>
          <w:i/>
          <w:iCs/>
        </w:rPr>
        <w:t>Allegories of Nation</w:t>
      </w:r>
      <w:r w:rsidR="006C6636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4A3547D0" w14:textId="77777777" w:rsidR="001C35DB" w:rsidRPr="000B4C81" w:rsidRDefault="001C35DB" w:rsidP="001C35DB">
      <w:pPr>
        <w:ind w:left="720" w:firstLine="720"/>
      </w:pPr>
      <w:r w:rsidRPr="001C35DB">
        <w:t xml:space="preserve">Chair: </w:t>
      </w:r>
      <w:r w:rsidRPr="001C35DB">
        <w:rPr>
          <w:b/>
          <w:bCs/>
          <w:color w:val="EE0000"/>
        </w:rPr>
        <w:t>tbc</w:t>
      </w:r>
      <w:r w:rsidRPr="001C35DB">
        <w:rPr>
          <w:b/>
          <w:bCs/>
          <w:color w:val="EE0000"/>
        </w:rPr>
        <w:tab/>
      </w:r>
    </w:p>
    <w:p w14:paraId="7910DD5C" w14:textId="77777777" w:rsidR="001C35DB" w:rsidRDefault="001C35DB" w:rsidP="001C35DB">
      <w:pPr>
        <w:rPr>
          <w:rFonts w:ascii="Arial" w:hAnsi="Arial" w:cs="Arial"/>
          <w:color w:val="000000"/>
          <w:sz w:val="20"/>
          <w:szCs w:val="20"/>
        </w:rPr>
      </w:pPr>
    </w:p>
    <w:p w14:paraId="17091AB8" w14:textId="1C037523" w:rsidR="001C35DB" w:rsidRPr="00C47756" w:rsidRDefault="001C35DB" w:rsidP="001C35DB">
      <w:pPr>
        <w:ind w:left="720"/>
        <w:rPr>
          <w:i/>
          <w:iCs/>
        </w:rPr>
      </w:pPr>
      <w:r>
        <w:rPr>
          <w:i/>
          <w:iCs/>
        </w:rPr>
        <w:t xml:space="preserve">The Domesticated </w:t>
      </w:r>
      <w:r w:rsidR="00662D32">
        <w:rPr>
          <w:i/>
          <w:iCs/>
        </w:rPr>
        <w:t>Iconoclast: Rimbaud under the Mask of National Allegory</w:t>
      </w:r>
    </w:p>
    <w:p w14:paraId="5352C7E7" w14:textId="426DE953" w:rsidR="001C35DB" w:rsidRPr="007D1ECB" w:rsidRDefault="00662D32" w:rsidP="001C35DB">
      <w:pPr>
        <w:ind w:left="720" w:firstLine="720"/>
      </w:pPr>
      <w:r>
        <w:t>Thomas Dalle</w:t>
      </w:r>
      <w:r w:rsidR="001C35DB">
        <w:t xml:space="preserve"> (</w:t>
      </w:r>
      <w:r>
        <w:t>ENS Lyon</w:t>
      </w:r>
      <w:r w:rsidR="001C35DB">
        <w:t>)</w:t>
      </w:r>
    </w:p>
    <w:p w14:paraId="29CBD890" w14:textId="77777777" w:rsidR="001C35DB" w:rsidRPr="007D1ECB" w:rsidRDefault="001C35DB" w:rsidP="001C35DB">
      <w:pPr>
        <w:ind w:left="720"/>
      </w:pPr>
    </w:p>
    <w:p w14:paraId="0C3FD885" w14:textId="3F85C8B4" w:rsidR="001C35DB" w:rsidRPr="00E4074E" w:rsidRDefault="00662D32" w:rsidP="001C35DB">
      <w:pPr>
        <w:ind w:left="720"/>
      </w:pPr>
      <w:r>
        <w:rPr>
          <w:i/>
          <w:iCs/>
        </w:rPr>
        <w:lastRenderedPageBreak/>
        <w:t>Towards a Non-Monolingual Account of Poetry: Heidegger and Hölderin, Derrida and Deguy</w:t>
      </w:r>
    </w:p>
    <w:p w14:paraId="08620F61" w14:textId="16EE09BB" w:rsidR="001C35DB" w:rsidRPr="007D1ECB" w:rsidRDefault="00662D32" w:rsidP="001C35DB">
      <w:pPr>
        <w:ind w:left="720" w:firstLine="720"/>
      </w:pPr>
      <w:r>
        <w:t>Jack Morson</w:t>
      </w:r>
      <w:r w:rsidR="001C35DB" w:rsidRPr="007D1ECB">
        <w:t xml:space="preserve"> </w:t>
      </w:r>
      <w:r w:rsidR="001C35DB">
        <w:t>(</w:t>
      </w:r>
      <w:r>
        <w:t>Goldsmiths,</w:t>
      </w:r>
      <w:r w:rsidR="001C35DB">
        <w:t xml:space="preserve"> University</w:t>
      </w:r>
      <w:r>
        <w:t xml:space="preserve"> of London</w:t>
      </w:r>
      <w:r w:rsidR="001C35DB">
        <w:t>)</w:t>
      </w:r>
    </w:p>
    <w:p w14:paraId="34F4C465" w14:textId="77777777" w:rsidR="001C35DB" w:rsidRPr="007D1ECB" w:rsidRDefault="001C35DB" w:rsidP="001C35DB">
      <w:pPr>
        <w:ind w:left="720"/>
      </w:pPr>
    </w:p>
    <w:p w14:paraId="2D1F2D76" w14:textId="48F6E336" w:rsidR="001C35DB" w:rsidRPr="00C47756" w:rsidRDefault="00662D32" w:rsidP="001C35DB">
      <w:pPr>
        <w:ind w:left="720"/>
      </w:pPr>
      <w:r>
        <w:rPr>
          <w:i/>
          <w:iCs/>
        </w:rPr>
        <w:t>Hexagon Redux: Rule-Bound Movement as Aesthetic and Narrative Device</w:t>
      </w:r>
    </w:p>
    <w:p w14:paraId="201FC862" w14:textId="54C38C47" w:rsidR="001C35DB" w:rsidRPr="007D1ECB" w:rsidRDefault="00662D32" w:rsidP="001C35DB">
      <w:pPr>
        <w:ind w:left="720" w:firstLine="720"/>
      </w:pPr>
      <w:r>
        <w:t>Gustaf Marcus</w:t>
      </w:r>
      <w:r w:rsidR="001C35DB" w:rsidRPr="007D1ECB">
        <w:t xml:space="preserve"> </w:t>
      </w:r>
      <w:r w:rsidR="001C35DB">
        <w:t>(</w:t>
      </w:r>
      <w:r>
        <w:t>Uppsala Universitet</w:t>
      </w:r>
      <w:r w:rsidR="001C35DB">
        <w:t>)</w:t>
      </w:r>
    </w:p>
    <w:p w14:paraId="79FADAEC" w14:textId="77777777" w:rsidR="001C35DB" w:rsidRDefault="001C35DB" w:rsidP="001C35DB">
      <w:pPr>
        <w:ind w:firstLine="720"/>
      </w:pPr>
    </w:p>
    <w:p w14:paraId="6B0FE664" w14:textId="77777777" w:rsidR="00662D32" w:rsidRDefault="00662D32" w:rsidP="001C35DB">
      <w:pPr>
        <w:ind w:firstLine="720"/>
      </w:pPr>
    </w:p>
    <w:p w14:paraId="0E7A3ADB" w14:textId="58977EB3" w:rsidR="00662D32" w:rsidRPr="001C35DB" w:rsidRDefault="00662D32" w:rsidP="00662D32">
      <w:pPr>
        <w:ind w:firstLine="720"/>
        <w:rPr>
          <w:b/>
          <w:bCs/>
          <w:i/>
          <w:iCs/>
        </w:rPr>
      </w:pPr>
      <w:r w:rsidRPr="001C35DB">
        <w:rPr>
          <w:b/>
          <w:bCs/>
          <w:i/>
          <w:iCs/>
        </w:rPr>
        <w:t>(4.</w:t>
      </w:r>
      <w:r>
        <w:rPr>
          <w:b/>
          <w:bCs/>
          <w:i/>
          <w:iCs/>
        </w:rPr>
        <w:t>7</w:t>
      </w:r>
      <w:r w:rsidRPr="001C35DB">
        <w:rPr>
          <w:b/>
          <w:bCs/>
          <w:i/>
          <w:iCs/>
        </w:rPr>
        <w:t>)</w:t>
      </w:r>
      <w:r w:rsidRPr="001C35DB">
        <w:t xml:space="preserve"> </w:t>
      </w:r>
      <w:r>
        <w:rPr>
          <w:b/>
          <w:bCs/>
          <w:i/>
          <w:iCs/>
        </w:rPr>
        <w:t>Writing Against Medicine</w:t>
      </w:r>
      <w:r w:rsidRPr="001C35DB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1C35DB">
        <w:rPr>
          <w:b/>
          <w:bCs/>
          <w:i/>
          <w:iCs/>
          <w:color w:val="FF0000"/>
        </w:rPr>
        <w:t>room</w:t>
      </w:r>
    </w:p>
    <w:p w14:paraId="0230A414" w14:textId="5D443229" w:rsidR="00662D32" w:rsidRPr="000B4C81" w:rsidRDefault="00662D32" w:rsidP="00662D32">
      <w:pPr>
        <w:ind w:left="720" w:firstLine="720"/>
      </w:pPr>
      <w:r w:rsidRPr="001C35DB">
        <w:t xml:space="preserve">Chair: </w:t>
      </w:r>
      <w:r>
        <w:t>Élise Hugueny-Léger (University of St Andrews)</w:t>
      </w:r>
    </w:p>
    <w:p w14:paraId="1F133AF1" w14:textId="77777777" w:rsidR="00662D32" w:rsidRDefault="00662D32" w:rsidP="00662D32">
      <w:pPr>
        <w:rPr>
          <w:rFonts w:ascii="Arial" w:hAnsi="Arial" w:cs="Arial"/>
          <w:color w:val="000000"/>
          <w:sz w:val="20"/>
          <w:szCs w:val="20"/>
        </w:rPr>
      </w:pPr>
    </w:p>
    <w:p w14:paraId="3FC8FD11" w14:textId="54FB3C72" w:rsidR="00662D32" w:rsidRPr="001C35DB" w:rsidRDefault="00662D32" w:rsidP="00662D32">
      <w:pPr>
        <w:ind w:left="720"/>
        <w:rPr>
          <w:i/>
          <w:iCs/>
        </w:rPr>
      </w:pPr>
      <w:r>
        <w:rPr>
          <w:i/>
          <w:iCs/>
        </w:rPr>
        <w:t>Medical Mistreatment in Contemporary Abortion Narratives</w:t>
      </w:r>
    </w:p>
    <w:p w14:paraId="1CA14F48" w14:textId="33CC639B" w:rsidR="00662D32" w:rsidRPr="007D1ECB" w:rsidRDefault="00662D32" w:rsidP="00662D32">
      <w:pPr>
        <w:ind w:left="720" w:firstLine="720"/>
      </w:pPr>
      <w:r>
        <w:t>Alexandra Pugh (University of Oxford)</w:t>
      </w:r>
    </w:p>
    <w:p w14:paraId="736B2DB5" w14:textId="77777777" w:rsidR="00662D32" w:rsidRPr="007D1ECB" w:rsidRDefault="00662D32" w:rsidP="00662D32">
      <w:pPr>
        <w:ind w:left="720"/>
      </w:pPr>
    </w:p>
    <w:p w14:paraId="71C56D90" w14:textId="310176C5" w:rsidR="00662D32" w:rsidRPr="00662D32" w:rsidRDefault="00662D32" w:rsidP="00662D32">
      <w:pPr>
        <w:ind w:left="720"/>
        <w:rPr>
          <w:i/>
          <w:iCs/>
        </w:rPr>
      </w:pPr>
      <w:r>
        <w:rPr>
          <w:i/>
          <w:iCs/>
        </w:rPr>
        <w:t xml:space="preserve">Medical Authority and Subjective Discourse in Annie Ernaux’s </w:t>
      </w:r>
      <w:r>
        <w:t xml:space="preserve">Happening </w:t>
      </w:r>
      <w:r>
        <w:rPr>
          <w:i/>
          <w:iCs/>
        </w:rPr>
        <w:t>(2000)</w:t>
      </w:r>
    </w:p>
    <w:p w14:paraId="3E093469" w14:textId="0909CA9B" w:rsidR="00662D32" w:rsidRPr="007D1ECB" w:rsidRDefault="00662D32" w:rsidP="00662D32">
      <w:pPr>
        <w:ind w:left="720" w:firstLine="720"/>
      </w:pPr>
      <w:r>
        <w:t>Ariana Serafinceanu (University of St Andrews)</w:t>
      </w:r>
    </w:p>
    <w:p w14:paraId="022C66CE" w14:textId="77777777" w:rsidR="00662D32" w:rsidRPr="007D1ECB" w:rsidRDefault="00662D32" w:rsidP="00662D32">
      <w:pPr>
        <w:ind w:left="720"/>
      </w:pPr>
    </w:p>
    <w:p w14:paraId="7C70AB53" w14:textId="5A2BBE16" w:rsidR="00662D32" w:rsidRPr="00662D32" w:rsidRDefault="00662D32" w:rsidP="00662D32">
      <w:pPr>
        <w:ind w:left="720"/>
        <w:rPr>
          <w:i/>
          <w:iCs/>
        </w:rPr>
      </w:pPr>
      <w:r>
        <w:rPr>
          <w:i/>
          <w:iCs/>
        </w:rPr>
        <w:t xml:space="preserve">Against Medicalisation: Deaf ‘Gain’ and Experimental Forms of Writing in </w:t>
      </w:r>
      <w:r>
        <w:t xml:space="preserve">Les méduses n’ont pas d’oreilles </w:t>
      </w:r>
      <w:r>
        <w:rPr>
          <w:i/>
          <w:iCs/>
        </w:rPr>
        <w:t>by Adèle Rosenfeld</w:t>
      </w:r>
    </w:p>
    <w:p w14:paraId="09697BBB" w14:textId="756C747D" w:rsidR="00662D32" w:rsidRPr="007D1ECB" w:rsidRDefault="00662D32" w:rsidP="00662D32">
      <w:pPr>
        <w:ind w:left="720" w:firstLine="720"/>
      </w:pPr>
      <w:r>
        <w:t>Matilda Nevin</w:t>
      </w:r>
      <w:r w:rsidRPr="007D1ECB">
        <w:t xml:space="preserve"> </w:t>
      </w:r>
      <w:r>
        <w:t>(Royal Holloway, University of London)</w:t>
      </w:r>
    </w:p>
    <w:p w14:paraId="006DC70F" w14:textId="77777777" w:rsidR="00662D32" w:rsidRDefault="00662D32" w:rsidP="001C35DB">
      <w:pPr>
        <w:ind w:firstLine="720"/>
      </w:pPr>
    </w:p>
    <w:p w14:paraId="7A1328F8" w14:textId="77777777" w:rsidR="00662D32" w:rsidRDefault="00662D32" w:rsidP="001C35DB">
      <w:pPr>
        <w:ind w:firstLine="720"/>
      </w:pPr>
    </w:p>
    <w:p w14:paraId="5DDFDECC" w14:textId="079F20ED" w:rsidR="00662D32" w:rsidRPr="005A6962" w:rsidRDefault="00662D32" w:rsidP="00662D32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4</w:t>
      </w:r>
      <w:r w:rsidRPr="005A6962">
        <w:rPr>
          <w:b/>
          <w:bCs/>
          <w:i/>
          <w:iCs/>
        </w:rPr>
        <w:t>.</w:t>
      </w:r>
      <w:r>
        <w:rPr>
          <w:b/>
          <w:bCs/>
          <w:i/>
          <w:iCs/>
        </w:rPr>
        <w:t>8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 w:rsidRPr="0086028C">
        <w:rPr>
          <w:b/>
          <w:bCs/>
          <w:i/>
          <w:iCs/>
        </w:rPr>
        <w:t>(Non)Representation: Excess and Limitation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70731D2F" w14:textId="77777777" w:rsidR="00662D32" w:rsidRPr="000B4C81" w:rsidRDefault="00662D32" w:rsidP="00662D32">
      <w:pPr>
        <w:ind w:left="720" w:firstLine="720"/>
      </w:pPr>
      <w:r w:rsidRPr="00662D32">
        <w:t xml:space="preserve">Chair: </w:t>
      </w:r>
      <w:r w:rsidRPr="00662D32">
        <w:rPr>
          <w:b/>
          <w:bCs/>
          <w:color w:val="EE0000"/>
        </w:rPr>
        <w:t>tbc</w:t>
      </w:r>
      <w:r w:rsidRPr="00662D32">
        <w:rPr>
          <w:b/>
          <w:bCs/>
          <w:color w:val="EE0000"/>
        </w:rPr>
        <w:tab/>
      </w:r>
    </w:p>
    <w:p w14:paraId="0B33958E" w14:textId="77777777" w:rsidR="00662D32" w:rsidRDefault="00662D32" w:rsidP="00662D32">
      <w:pPr>
        <w:rPr>
          <w:rFonts w:ascii="Arial" w:hAnsi="Arial" w:cs="Arial"/>
          <w:color w:val="000000"/>
          <w:sz w:val="20"/>
          <w:szCs w:val="20"/>
        </w:rPr>
      </w:pPr>
    </w:p>
    <w:p w14:paraId="54FD1744" w14:textId="20FF5E17" w:rsidR="00662D32" w:rsidRPr="00C47756" w:rsidRDefault="00662D32" w:rsidP="00662D32">
      <w:pPr>
        <w:ind w:left="720"/>
        <w:rPr>
          <w:i/>
          <w:iCs/>
        </w:rPr>
      </w:pPr>
      <w:r>
        <w:rPr>
          <w:i/>
          <w:iCs/>
        </w:rPr>
        <w:t>Desire, Discontinuous Subjectivities, and the Non-Image in Duras</w:t>
      </w:r>
    </w:p>
    <w:p w14:paraId="0C726BC4" w14:textId="2AD451FA" w:rsidR="00662D32" w:rsidRPr="007D1ECB" w:rsidRDefault="00662D32" w:rsidP="00662D32">
      <w:pPr>
        <w:ind w:left="720" w:firstLine="720"/>
      </w:pPr>
      <w:r>
        <w:t>Zooey Ziller (University of Cambridge)</w:t>
      </w:r>
    </w:p>
    <w:p w14:paraId="1C9CEC70" w14:textId="77777777" w:rsidR="00662D32" w:rsidRPr="007D1ECB" w:rsidRDefault="00662D32" w:rsidP="00662D32">
      <w:pPr>
        <w:ind w:left="720"/>
      </w:pPr>
    </w:p>
    <w:p w14:paraId="4B273AEF" w14:textId="6F415B87" w:rsidR="00662D32" w:rsidRPr="00C47756" w:rsidRDefault="00662D32" w:rsidP="00662D32">
      <w:pPr>
        <w:ind w:left="720"/>
        <w:rPr>
          <w:i/>
          <w:iCs/>
        </w:rPr>
      </w:pPr>
      <w:r>
        <w:rPr>
          <w:i/>
          <w:iCs/>
        </w:rPr>
        <w:t>A Thousand Vile Mouths: Cephalopods as Finitude in Derrida and Hugo</w:t>
      </w:r>
    </w:p>
    <w:p w14:paraId="3B0CD025" w14:textId="6E4D186A" w:rsidR="00662D32" w:rsidRPr="007D1ECB" w:rsidRDefault="00662D32" w:rsidP="00662D32">
      <w:pPr>
        <w:ind w:left="720" w:firstLine="720"/>
      </w:pPr>
      <w:r>
        <w:t>Jonathan Hann</w:t>
      </w:r>
      <w:r w:rsidRPr="007D1ECB">
        <w:t xml:space="preserve"> </w:t>
      </w:r>
      <w:r>
        <w:t>(King’s College London)</w:t>
      </w:r>
    </w:p>
    <w:p w14:paraId="7599F5CD" w14:textId="77777777" w:rsidR="00662D32" w:rsidRPr="007D1ECB" w:rsidRDefault="00662D32" w:rsidP="00662D32">
      <w:pPr>
        <w:ind w:left="720"/>
      </w:pPr>
    </w:p>
    <w:p w14:paraId="2E77BBED" w14:textId="25B18788" w:rsidR="00662D32" w:rsidRPr="00C47756" w:rsidRDefault="00662D32" w:rsidP="00662D32">
      <w:pPr>
        <w:ind w:left="720"/>
      </w:pPr>
      <w:r>
        <w:rPr>
          <w:i/>
          <w:iCs/>
        </w:rPr>
        <w:t>Literature as Communication: Reading Georges Bataille beyond Subject and Representation</w:t>
      </w:r>
    </w:p>
    <w:p w14:paraId="42712FB7" w14:textId="5BC895AB" w:rsidR="00662D32" w:rsidRDefault="00662D32" w:rsidP="00662D32">
      <w:pPr>
        <w:ind w:left="720" w:firstLine="720"/>
      </w:pPr>
      <w:r>
        <w:t>Junzhe Zhou</w:t>
      </w:r>
      <w:r w:rsidRPr="007D1ECB">
        <w:t xml:space="preserve"> </w:t>
      </w:r>
      <w:r>
        <w:t>(University of Bristol)</w:t>
      </w:r>
    </w:p>
    <w:p w14:paraId="44DAB6E0" w14:textId="77777777" w:rsidR="00662D32" w:rsidRDefault="00662D32" w:rsidP="001C35DB">
      <w:pPr>
        <w:ind w:firstLine="720"/>
      </w:pPr>
    </w:p>
    <w:p w14:paraId="002C6AC2" w14:textId="77777777" w:rsidR="00662D32" w:rsidRDefault="00662D32" w:rsidP="001C35DB">
      <w:pPr>
        <w:ind w:firstLine="720"/>
      </w:pPr>
    </w:p>
    <w:p w14:paraId="58657F05" w14:textId="724B4A3A" w:rsidR="00662D32" w:rsidRPr="005A6962" w:rsidRDefault="00662D32" w:rsidP="00662D32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4</w:t>
      </w:r>
      <w:r w:rsidRPr="005A6962">
        <w:rPr>
          <w:b/>
          <w:bCs/>
          <w:i/>
          <w:iCs/>
        </w:rPr>
        <w:t>.</w:t>
      </w:r>
      <w:r>
        <w:rPr>
          <w:b/>
          <w:bCs/>
          <w:i/>
          <w:iCs/>
        </w:rPr>
        <w:t>9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>
        <w:rPr>
          <w:b/>
          <w:bCs/>
          <w:i/>
          <w:iCs/>
        </w:rPr>
        <w:t>Decolonising Ecology, Redefining Nature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48C6D981" w14:textId="77777777" w:rsidR="00662D32" w:rsidRPr="000B4C81" w:rsidRDefault="00662D32" w:rsidP="00662D32">
      <w:pPr>
        <w:ind w:left="720" w:firstLine="720"/>
      </w:pPr>
      <w:r w:rsidRPr="00662D32">
        <w:t xml:space="preserve">Chair: </w:t>
      </w:r>
      <w:r w:rsidRPr="00662D32">
        <w:rPr>
          <w:b/>
          <w:bCs/>
          <w:color w:val="EE0000"/>
        </w:rPr>
        <w:t>tbc</w:t>
      </w:r>
      <w:r w:rsidRPr="00662D32">
        <w:rPr>
          <w:b/>
          <w:bCs/>
          <w:color w:val="EE0000"/>
        </w:rPr>
        <w:tab/>
      </w:r>
    </w:p>
    <w:p w14:paraId="0F92F8EA" w14:textId="77777777" w:rsidR="00662D32" w:rsidRDefault="00662D32" w:rsidP="00662D32">
      <w:pPr>
        <w:rPr>
          <w:rFonts w:ascii="Arial" w:hAnsi="Arial" w:cs="Arial"/>
          <w:color w:val="000000"/>
          <w:sz w:val="20"/>
          <w:szCs w:val="20"/>
        </w:rPr>
      </w:pPr>
    </w:p>
    <w:p w14:paraId="1463F4B0" w14:textId="0805A874" w:rsidR="00662D32" w:rsidRPr="00C47756" w:rsidRDefault="00662D32" w:rsidP="00662D32">
      <w:pPr>
        <w:ind w:left="720"/>
        <w:rPr>
          <w:i/>
          <w:iCs/>
        </w:rPr>
      </w:pPr>
      <w:r>
        <w:rPr>
          <w:i/>
          <w:iCs/>
        </w:rPr>
        <w:t>Green Futures, Colonial Pasts: Discursive Temporalities of Energy Transition in Francophone Media</w:t>
      </w:r>
    </w:p>
    <w:p w14:paraId="59AEC8F2" w14:textId="760EB947" w:rsidR="00662D32" w:rsidRPr="007D1ECB" w:rsidRDefault="00662D32" w:rsidP="00662D32">
      <w:pPr>
        <w:ind w:left="720" w:firstLine="720"/>
      </w:pPr>
      <w:r>
        <w:t>Thomas Franck (Ghent University)</w:t>
      </w:r>
    </w:p>
    <w:p w14:paraId="215FD0EB" w14:textId="77777777" w:rsidR="00662D32" w:rsidRPr="007D1ECB" w:rsidRDefault="00662D32" w:rsidP="00662D32">
      <w:pPr>
        <w:ind w:left="720"/>
      </w:pPr>
    </w:p>
    <w:p w14:paraId="73DE9B83" w14:textId="7B2A1162" w:rsidR="00662D32" w:rsidRPr="00E4074E" w:rsidRDefault="00662D32" w:rsidP="00662D32">
      <w:pPr>
        <w:ind w:left="720"/>
      </w:pPr>
      <w:r>
        <w:rPr>
          <w:i/>
          <w:iCs/>
        </w:rPr>
        <w:t>Green Fugitivity in Francophone Caribbean Performance Traditions</w:t>
      </w:r>
    </w:p>
    <w:p w14:paraId="3E00F01E" w14:textId="04495AAF" w:rsidR="00662D32" w:rsidRPr="007D1ECB" w:rsidRDefault="00662D32" w:rsidP="00662D32">
      <w:pPr>
        <w:ind w:left="720" w:firstLine="720"/>
      </w:pPr>
      <w:r>
        <w:t>Clare Finburgh Delijani</w:t>
      </w:r>
      <w:r w:rsidRPr="007D1ECB">
        <w:t xml:space="preserve"> </w:t>
      </w:r>
      <w:r>
        <w:t>(Goldsmiths, University of London)</w:t>
      </w:r>
    </w:p>
    <w:p w14:paraId="45088E95" w14:textId="77777777" w:rsidR="00662D32" w:rsidRPr="007D1ECB" w:rsidRDefault="00662D32" w:rsidP="00662D32">
      <w:pPr>
        <w:ind w:left="720"/>
      </w:pPr>
    </w:p>
    <w:p w14:paraId="7452C23E" w14:textId="6C98FD86" w:rsidR="00662D32" w:rsidRPr="00731945" w:rsidRDefault="00662D32" w:rsidP="00662D32">
      <w:pPr>
        <w:ind w:left="720"/>
        <w:rPr>
          <w:lang w:val="fr-FR"/>
        </w:rPr>
      </w:pPr>
      <w:r w:rsidRPr="00731945">
        <w:rPr>
          <w:i/>
          <w:iCs/>
          <w:lang w:val="fr-FR"/>
        </w:rPr>
        <w:t>Des corps à corps avec la Nature et le paysage dans quelques fictions contemporaines (Van Acker, Bienne, Vinson)</w:t>
      </w:r>
    </w:p>
    <w:p w14:paraId="25F2B5BE" w14:textId="0A3FB3B4" w:rsidR="00662D32" w:rsidRPr="00731945" w:rsidRDefault="00662D32" w:rsidP="00662D32">
      <w:pPr>
        <w:ind w:left="720" w:firstLine="720"/>
        <w:rPr>
          <w:lang w:val="fr-FR"/>
        </w:rPr>
      </w:pPr>
      <w:r w:rsidRPr="00731945">
        <w:rPr>
          <w:lang w:val="fr-FR"/>
        </w:rPr>
        <w:t>Judyta Zbierska-Moscicka (Université de Varsovie)</w:t>
      </w:r>
    </w:p>
    <w:p w14:paraId="285C9181" w14:textId="77777777" w:rsidR="00FA5A0D" w:rsidRPr="00731945" w:rsidRDefault="00FA5A0D" w:rsidP="00327DC0">
      <w:pPr>
        <w:rPr>
          <w:lang w:val="fr-FR"/>
        </w:rPr>
      </w:pPr>
    </w:p>
    <w:p w14:paraId="3EFA611E" w14:textId="62E2FE4E" w:rsidR="00327DC0" w:rsidRPr="00E95297" w:rsidRDefault="00327DC0" w:rsidP="00327DC0">
      <w:pPr>
        <w:rPr>
          <w:color w:val="000000" w:themeColor="text1"/>
          <w:lang w:val="fr-FR"/>
        </w:rPr>
      </w:pPr>
      <w:r w:rsidRPr="00E95297">
        <w:rPr>
          <w:color w:val="000000" w:themeColor="text1"/>
          <w:lang w:val="fr-FR"/>
        </w:rPr>
        <w:t>3:15 pm – 3:</w:t>
      </w:r>
      <w:r w:rsidR="0098069F" w:rsidRPr="00E95297">
        <w:rPr>
          <w:color w:val="000000" w:themeColor="text1"/>
          <w:lang w:val="fr-FR"/>
        </w:rPr>
        <w:t>45</w:t>
      </w:r>
      <w:r w:rsidRPr="00E95297">
        <w:rPr>
          <w:color w:val="000000" w:themeColor="text1"/>
          <w:lang w:val="fr-FR"/>
        </w:rPr>
        <w:t xml:space="preserve"> pm</w:t>
      </w:r>
      <w:r w:rsidRPr="00E95297">
        <w:rPr>
          <w:color w:val="000000" w:themeColor="text1"/>
          <w:lang w:val="fr-FR"/>
        </w:rPr>
        <w:tab/>
      </w:r>
      <w:r w:rsidR="0098069F" w:rsidRPr="00E95297">
        <w:rPr>
          <w:b/>
          <w:bCs/>
          <w:color w:val="000000" w:themeColor="text1"/>
          <w:lang w:val="fr-FR"/>
        </w:rPr>
        <w:t>Tea/coffee</w:t>
      </w:r>
      <w:r w:rsidR="0098069F" w:rsidRPr="00E95297">
        <w:rPr>
          <w:b/>
          <w:bCs/>
          <w:color w:val="000000" w:themeColor="text1"/>
          <w:lang w:val="fr-FR"/>
        </w:rPr>
        <w:tab/>
      </w:r>
      <w:r w:rsidR="0098069F" w:rsidRPr="00E95297">
        <w:rPr>
          <w:b/>
          <w:bCs/>
          <w:color w:val="000000" w:themeColor="text1"/>
          <w:lang w:val="fr-FR"/>
        </w:rPr>
        <w:tab/>
      </w:r>
      <w:r w:rsidR="0098069F" w:rsidRPr="00E95297">
        <w:rPr>
          <w:b/>
          <w:bCs/>
          <w:color w:val="000000" w:themeColor="text1"/>
          <w:lang w:val="fr-FR"/>
        </w:rPr>
        <w:tab/>
      </w:r>
      <w:r w:rsidR="0098069F" w:rsidRPr="00E95297">
        <w:rPr>
          <w:b/>
          <w:bCs/>
          <w:color w:val="000000" w:themeColor="text1"/>
          <w:lang w:val="fr-FR"/>
        </w:rPr>
        <w:tab/>
      </w:r>
      <w:r w:rsidR="0098069F" w:rsidRPr="00E95297">
        <w:rPr>
          <w:b/>
          <w:bCs/>
          <w:color w:val="000000" w:themeColor="text1"/>
          <w:lang w:val="fr-FR"/>
        </w:rPr>
        <w:tab/>
      </w:r>
      <w:r w:rsidR="00941F9F" w:rsidRPr="00941F9F">
        <w:rPr>
          <w:i/>
          <w:iCs/>
          <w:color w:val="000000" w:themeColor="text1"/>
          <w:lang w:val="fr-FR"/>
        </w:rPr>
        <w:t>Gee’s, Per</w:t>
      </w:r>
      <w:r w:rsidR="00941F9F">
        <w:rPr>
          <w:i/>
          <w:iCs/>
          <w:color w:val="000000" w:themeColor="text1"/>
          <w:lang w:val="fr-FR"/>
        </w:rPr>
        <w:t>c</w:t>
      </w:r>
      <w:r w:rsidR="00941F9F" w:rsidRPr="00941F9F">
        <w:rPr>
          <w:i/>
          <w:iCs/>
          <w:color w:val="000000" w:themeColor="text1"/>
          <w:lang w:val="fr-FR"/>
        </w:rPr>
        <w:t>y Gee Bldg</w:t>
      </w:r>
    </w:p>
    <w:p w14:paraId="266C9C2F" w14:textId="77777777" w:rsidR="00327DC0" w:rsidRPr="00E95297" w:rsidRDefault="00327DC0" w:rsidP="00327DC0">
      <w:pPr>
        <w:rPr>
          <w:lang w:val="fr-FR"/>
        </w:rPr>
      </w:pPr>
    </w:p>
    <w:p w14:paraId="623CC90D" w14:textId="5DFFD2C1" w:rsidR="00BE5A47" w:rsidRPr="000116DA" w:rsidRDefault="00BE5A47" w:rsidP="00BE5A47">
      <w:pPr>
        <w:rPr>
          <w:color w:val="000000" w:themeColor="text1"/>
        </w:rPr>
      </w:pPr>
      <w:r>
        <w:rPr>
          <w:color w:val="000000" w:themeColor="text1"/>
        </w:rPr>
        <w:t>3:45</w:t>
      </w:r>
      <w:r w:rsidRPr="000116DA">
        <w:rPr>
          <w:color w:val="000000" w:themeColor="text1"/>
        </w:rPr>
        <w:t xml:space="preserve"> </w:t>
      </w:r>
      <w:r>
        <w:rPr>
          <w:color w:val="000000" w:themeColor="text1"/>
        </w:rPr>
        <w:t>p</w:t>
      </w:r>
      <w:r w:rsidRPr="000116DA">
        <w:rPr>
          <w:color w:val="000000" w:themeColor="text1"/>
        </w:rPr>
        <w:t xml:space="preserve">m – </w:t>
      </w:r>
      <w:r>
        <w:rPr>
          <w:color w:val="000000" w:themeColor="text1"/>
        </w:rPr>
        <w:t>5</w:t>
      </w:r>
      <w:r w:rsidRPr="000116DA">
        <w:rPr>
          <w:color w:val="000000" w:themeColor="text1"/>
        </w:rPr>
        <w:t>:</w:t>
      </w:r>
      <w:r>
        <w:rPr>
          <w:color w:val="000000" w:themeColor="text1"/>
        </w:rPr>
        <w:t>00</w:t>
      </w:r>
      <w:r w:rsidRPr="000116DA">
        <w:rPr>
          <w:color w:val="000000" w:themeColor="text1"/>
        </w:rPr>
        <w:t xml:space="preserve"> </w:t>
      </w:r>
      <w:r>
        <w:rPr>
          <w:color w:val="000000" w:themeColor="text1"/>
        </w:rPr>
        <w:t>p</w:t>
      </w:r>
      <w:r w:rsidRPr="000116DA">
        <w:rPr>
          <w:color w:val="000000" w:themeColor="text1"/>
        </w:rPr>
        <w:t>m</w:t>
      </w:r>
      <w:r w:rsidRPr="000116DA">
        <w:rPr>
          <w:color w:val="000000" w:themeColor="text1"/>
        </w:rPr>
        <w:tab/>
      </w:r>
      <w:r w:rsidRPr="000116DA">
        <w:rPr>
          <w:b/>
          <w:bCs/>
          <w:color w:val="000000" w:themeColor="text1"/>
        </w:rPr>
        <w:t xml:space="preserve">Plenary lecture </w:t>
      </w:r>
      <w:r>
        <w:rPr>
          <w:b/>
          <w:bCs/>
          <w:color w:val="000000" w:themeColor="text1"/>
        </w:rPr>
        <w:t>three</w:t>
      </w:r>
      <w:r w:rsidRPr="000116DA">
        <w:rPr>
          <w:b/>
          <w:bCs/>
          <w:color w:val="000000" w:themeColor="text1"/>
        </w:rPr>
        <w:tab/>
      </w:r>
      <w:r w:rsidRPr="000116DA">
        <w:rPr>
          <w:b/>
          <w:bCs/>
          <w:color w:val="000000" w:themeColor="text1"/>
        </w:rPr>
        <w:tab/>
      </w:r>
      <w:r w:rsidRPr="000116DA">
        <w:rPr>
          <w:b/>
          <w:bCs/>
          <w:color w:val="000000" w:themeColor="text1"/>
        </w:rPr>
        <w:tab/>
      </w:r>
      <w:r w:rsidRPr="000116DA">
        <w:rPr>
          <w:b/>
          <w:bCs/>
          <w:color w:val="000000" w:themeColor="text1"/>
        </w:rPr>
        <w:tab/>
      </w:r>
      <w:r w:rsidR="00941F9F" w:rsidRPr="00941F9F">
        <w:rPr>
          <w:i/>
          <w:iCs/>
          <w:color w:val="000000" w:themeColor="text1"/>
          <w:lang w:val="en-US"/>
        </w:rPr>
        <w:t>LT1, Attenborough Bldg</w:t>
      </w:r>
    </w:p>
    <w:p w14:paraId="50F9DF7F" w14:textId="77777777" w:rsidR="00BE5A47" w:rsidRPr="008A2C0E" w:rsidRDefault="00BE5A47" w:rsidP="00BE5A47">
      <w:pPr>
        <w:ind w:left="2160"/>
        <w:rPr>
          <w:lang w:val="en-US"/>
        </w:rPr>
      </w:pPr>
      <w:r>
        <w:rPr>
          <w:lang w:val="en-US"/>
        </w:rPr>
        <w:t>Camille Robcis</w:t>
      </w:r>
      <w:r w:rsidRPr="008A2C0E">
        <w:rPr>
          <w:lang w:val="en-US"/>
        </w:rPr>
        <w:t xml:space="preserve"> (</w:t>
      </w:r>
      <w:r>
        <w:rPr>
          <w:lang w:val="en-US"/>
        </w:rPr>
        <w:t xml:space="preserve">Columbia </w:t>
      </w:r>
      <w:r w:rsidRPr="008A2C0E">
        <w:rPr>
          <w:lang w:val="en-US"/>
        </w:rPr>
        <w:t>University)</w:t>
      </w:r>
    </w:p>
    <w:p w14:paraId="1CFFFAEF" w14:textId="77777777" w:rsidR="00BE5A47" w:rsidRPr="00BE5A47" w:rsidRDefault="00BE5A47" w:rsidP="00BE5A47">
      <w:pPr>
        <w:ind w:left="2160"/>
        <w:rPr>
          <w:b/>
          <w:bCs/>
          <w:color w:val="EE0000"/>
          <w:lang w:val="en-US"/>
        </w:rPr>
      </w:pPr>
      <w:r w:rsidRPr="00BE5A47">
        <w:rPr>
          <w:b/>
          <w:bCs/>
          <w:color w:val="EE0000"/>
          <w:lang w:val="en-US"/>
        </w:rPr>
        <w:t>Title tbc</w:t>
      </w:r>
    </w:p>
    <w:p w14:paraId="234A569A" w14:textId="7E9419B8" w:rsidR="00BE5A47" w:rsidRPr="00D13FE5" w:rsidRDefault="00BE5A47" w:rsidP="00BE5A47">
      <w:pPr>
        <w:ind w:left="1440" w:firstLine="720"/>
        <w:rPr>
          <w:color w:val="000000" w:themeColor="text1"/>
        </w:rPr>
      </w:pPr>
      <w:r w:rsidRPr="00D13FE5">
        <w:rPr>
          <w:color w:val="000000" w:themeColor="text1"/>
        </w:rPr>
        <w:t xml:space="preserve">Chair: </w:t>
      </w:r>
      <w:r>
        <w:rPr>
          <w:color w:val="000000" w:themeColor="text1"/>
        </w:rPr>
        <w:t>Madel</w:t>
      </w:r>
      <w:r w:rsidR="009D2C66">
        <w:rPr>
          <w:color w:val="000000" w:themeColor="text1"/>
        </w:rPr>
        <w:t>e</w:t>
      </w:r>
      <w:r>
        <w:rPr>
          <w:color w:val="000000" w:themeColor="text1"/>
        </w:rPr>
        <w:t>ine Chalmers (</w:t>
      </w:r>
      <w:r w:rsidRPr="00A3353E">
        <w:rPr>
          <w:color w:val="000000" w:themeColor="text1"/>
        </w:rPr>
        <w:t>University of Glasgow)</w:t>
      </w:r>
    </w:p>
    <w:p w14:paraId="204BC47F" w14:textId="77777777" w:rsidR="00BE5A47" w:rsidRPr="005A6962" w:rsidRDefault="00BE5A47" w:rsidP="00BE5A47"/>
    <w:p w14:paraId="447479D8" w14:textId="26A57353" w:rsidR="00BE5A47" w:rsidRDefault="00BE5A47" w:rsidP="00BE5A47">
      <w:r>
        <w:t>5:00 pm – 6:</w:t>
      </w:r>
      <w:r w:rsidR="007F7836">
        <w:t>0</w:t>
      </w:r>
      <w:r>
        <w:t>0 pm</w:t>
      </w:r>
      <w:r>
        <w:tab/>
      </w:r>
      <w:r>
        <w:rPr>
          <w:b/>
          <w:bCs/>
        </w:rPr>
        <w:t xml:space="preserve">ECR </w:t>
      </w:r>
      <w:r w:rsidR="00774241">
        <w:rPr>
          <w:b/>
          <w:bCs/>
        </w:rPr>
        <w:t xml:space="preserve">&amp; PGR </w:t>
      </w:r>
      <w:r>
        <w:rPr>
          <w:b/>
          <w:bCs/>
        </w:rPr>
        <w:t>session</w:t>
      </w:r>
      <w:r>
        <w:tab/>
      </w:r>
      <w:r>
        <w:tab/>
      </w:r>
      <w:r>
        <w:tab/>
      </w:r>
      <w:r>
        <w:tab/>
      </w:r>
      <w:r w:rsidRPr="00FA5A0D">
        <w:rPr>
          <w:b/>
          <w:bCs/>
          <w:i/>
          <w:iCs/>
          <w:color w:val="FF0000"/>
          <w:lang w:val="en-US"/>
        </w:rPr>
        <w:t>room</w:t>
      </w:r>
    </w:p>
    <w:p w14:paraId="43732DC2" w14:textId="77777777" w:rsidR="00BE5A47" w:rsidRPr="00BE5A47" w:rsidRDefault="00BE5A47" w:rsidP="00BE5A47">
      <w:pPr>
        <w:rPr>
          <w:b/>
          <w:bCs/>
        </w:rPr>
      </w:pPr>
      <w:r>
        <w:tab/>
      </w:r>
      <w:r>
        <w:tab/>
      </w:r>
      <w:r>
        <w:tab/>
      </w:r>
      <w:r w:rsidRPr="00BE5A47">
        <w:rPr>
          <w:b/>
          <w:bCs/>
          <w:color w:val="EE0000"/>
        </w:rPr>
        <w:t>Title tbc</w:t>
      </w:r>
    </w:p>
    <w:p w14:paraId="34AF4099" w14:textId="1C3BCB1B" w:rsidR="00BE5A47" w:rsidRPr="00FA5A0D" w:rsidRDefault="00BE5A47" w:rsidP="00BE5A47">
      <w:pPr>
        <w:ind w:left="2160"/>
      </w:pPr>
      <w:r>
        <w:t xml:space="preserve">Chairs: </w:t>
      </w:r>
      <w:r w:rsidRPr="00BE5A47">
        <w:rPr>
          <w:b/>
          <w:bCs/>
          <w:color w:val="EE0000"/>
        </w:rPr>
        <w:t>tbc</w:t>
      </w:r>
    </w:p>
    <w:p w14:paraId="424DEE3F" w14:textId="77777777" w:rsidR="00BE5A47" w:rsidRPr="0098069F" w:rsidRDefault="00BE5A47" w:rsidP="00BE5A47">
      <w:pPr>
        <w:ind w:left="720"/>
        <w:rPr>
          <w:i/>
          <w:iCs/>
          <w:color w:val="000000" w:themeColor="text1"/>
          <w:sz w:val="22"/>
          <w:szCs w:val="22"/>
          <w:highlight w:val="yellow"/>
        </w:rPr>
      </w:pPr>
    </w:p>
    <w:p w14:paraId="321EB3DF" w14:textId="4A935C72" w:rsidR="00BE5A47" w:rsidRPr="00BE5A47" w:rsidRDefault="00BE5A47" w:rsidP="00BE5A47">
      <w:pPr>
        <w:ind w:left="1440" w:firstLine="720"/>
        <w:rPr>
          <w:b/>
          <w:bCs/>
          <w:color w:val="FF0000"/>
        </w:rPr>
      </w:pPr>
      <w:r>
        <w:rPr>
          <w:b/>
          <w:bCs/>
          <w:color w:val="FF0000"/>
        </w:rPr>
        <w:t>speakers</w:t>
      </w:r>
      <w:r w:rsidRPr="00FA5A0D">
        <w:rPr>
          <w:b/>
          <w:bCs/>
          <w:color w:val="FF0000"/>
        </w:rPr>
        <w:t xml:space="preserve"> + titles</w:t>
      </w:r>
      <w:r>
        <w:rPr>
          <w:b/>
          <w:bCs/>
          <w:color w:val="FF0000"/>
        </w:rPr>
        <w:t xml:space="preserve"> tbc</w:t>
      </w:r>
    </w:p>
    <w:p w14:paraId="67D79893" w14:textId="77777777" w:rsidR="00BE5A47" w:rsidRDefault="00BE5A47" w:rsidP="00BE5A47"/>
    <w:p w14:paraId="4AA44DFA" w14:textId="77777777" w:rsidR="00327DC0" w:rsidRPr="00BE5A47" w:rsidRDefault="00327DC0" w:rsidP="00327DC0"/>
    <w:p w14:paraId="1C505679" w14:textId="31D51DA7" w:rsidR="00327DC0" w:rsidRDefault="00BE5A47" w:rsidP="00327DC0">
      <w:r>
        <w:t>6</w:t>
      </w:r>
      <w:r w:rsidR="00327DC0">
        <w:t>:</w:t>
      </w:r>
      <w:r w:rsidR="00D25300">
        <w:t>0</w:t>
      </w:r>
      <w:r>
        <w:t>0</w:t>
      </w:r>
      <w:r w:rsidR="00327DC0">
        <w:t xml:space="preserve"> pm –</w:t>
      </w:r>
      <w:r w:rsidR="00D25300">
        <w:t xml:space="preserve"> 7:15 pm</w:t>
      </w:r>
      <w:r w:rsidR="00327DC0">
        <w:tab/>
      </w:r>
      <w:r w:rsidR="00460195">
        <w:rPr>
          <w:b/>
          <w:bCs/>
        </w:rPr>
        <w:t>Free</w:t>
      </w:r>
      <w:r w:rsidR="00327DC0">
        <w:rPr>
          <w:b/>
          <w:bCs/>
        </w:rPr>
        <w:tab/>
      </w:r>
      <w:r w:rsidR="00327DC0">
        <w:rPr>
          <w:b/>
          <w:bCs/>
        </w:rPr>
        <w:tab/>
      </w:r>
      <w:r w:rsidR="00327DC0">
        <w:rPr>
          <w:b/>
          <w:bCs/>
        </w:rPr>
        <w:tab/>
      </w:r>
      <w:r w:rsidR="00327DC0">
        <w:rPr>
          <w:b/>
          <w:bCs/>
        </w:rPr>
        <w:tab/>
      </w:r>
      <w:r w:rsidR="00327DC0">
        <w:rPr>
          <w:b/>
          <w:bCs/>
        </w:rPr>
        <w:tab/>
      </w:r>
    </w:p>
    <w:p w14:paraId="5332A3E7" w14:textId="77777777" w:rsidR="00327DC0" w:rsidRDefault="00327DC0" w:rsidP="00327DC0"/>
    <w:p w14:paraId="7032128A" w14:textId="77777777" w:rsidR="000639E7" w:rsidRDefault="00327DC0" w:rsidP="003A6356">
      <w:pPr>
        <w:ind w:left="2127" w:hanging="2127"/>
        <w:rPr>
          <w:b/>
          <w:bCs/>
        </w:rPr>
      </w:pPr>
      <w:r w:rsidRPr="00D25300">
        <w:t>7:</w:t>
      </w:r>
      <w:r w:rsidR="00D25300" w:rsidRPr="00D25300">
        <w:t xml:space="preserve">15 </w:t>
      </w:r>
      <w:r w:rsidRPr="00D25300">
        <w:t>pm</w:t>
      </w:r>
      <w:r>
        <w:t xml:space="preserve"> – late</w:t>
      </w:r>
      <w:r>
        <w:tab/>
      </w:r>
      <w:r>
        <w:tab/>
      </w:r>
      <w:r w:rsidR="003A6356">
        <w:rPr>
          <w:b/>
          <w:bCs/>
        </w:rPr>
        <w:t xml:space="preserve">Drinks reception including launch of </w:t>
      </w:r>
      <w:r w:rsidR="003A6356" w:rsidRPr="003A6356">
        <w:rPr>
          <w:b/>
          <w:bCs/>
          <w:i/>
          <w:iCs/>
        </w:rPr>
        <w:t>The Horizons of Medieval French and Occitan: New Approaches to Manuscripts and Texts</w:t>
      </w:r>
      <w:r w:rsidR="003A6356">
        <w:rPr>
          <w:b/>
          <w:bCs/>
        </w:rPr>
        <w:t xml:space="preserve">, </w:t>
      </w:r>
    </w:p>
    <w:p w14:paraId="445F8084" w14:textId="1F99F3FE" w:rsidR="003A6356" w:rsidRDefault="003A6356" w:rsidP="000639E7">
      <w:pPr>
        <w:ind w:left="2127"/>
      </w:pPr>
      <w:r w:rsidRPr="000639E7">
        <w:t>a volume of essays edited by Luke Sunderland and Emma Campbell in honour of Simon Gaunt</w:t>
      </w:r>
    </w:p>
    <w:p w14:paraId="3D2D1A45" w14:textId="77777777" w:rsidR="000639E7" w:rsidRPr="000639E7" w:rsidRDefault="000639E7" w:rsidP="000639E7">
      <w:pPr>
        <w:ind w:left="2127"/>
      </w:pPr>
    </w:p>
    <w:p w14:paraId="5A16CF8B" w14:textId="49272127" w:rsidR="00327DC0" w:rsidRDefault="003A6356" w:rsidP="003A6356">
      <w:pPr>
        <w:ind w:left="1407" w:firstLine="720"/>
      </w:pPr>
      <w:r>
        <w:rPr>
          <w:i/>
          <w:iCs/>
        </w:rPr>
        <w:t>f</w:t>
      </w:r>
      <w:r w:rsidRPr="003A6356">
        <w:rPr>
          <w:i/>
          <w:iCs/>
        </w:rPr>
        <w:t>ollowed by</w:t>
      </w:r>
      <w:r>
        <w:rPr>
          <w:b/>
          <w:bCs/>
        </w:rPr>
        <w:t xml:space="preserve"> G</w:t>
      </w:r>
      <w:r w:rsidR="00327DC0" w:rsidRPr="00050EF6">
        <w:rPr>
          <w:b/>
          <w:bCs/>
        </w:rPr>
        <w:t xml:space="preserve">ala dinner and </w:t>
      </w:r>
      <w:r w:rsidR="0098069F">
        <w:rPr>
          <w:b/>
          <w:bCs/>
        </w:rPr>
        <w:t>disco</w:t>
      </w:r>
      <w:r w:rsidR="00327DC0">
        <w:rPr>
          <w:b/>
          <w:bCs/>
        </w:rPr>
        <w:tab/>
      </w:r>
      <w:r w:rsidR="00327DC0">
        <w:rPr>
          <w:b/>
          <w:bCs/>
        </w:rPr>
        <w:tab/>
      </w:r>
      <w:r w:rsidR="00327DC0">
        <w:rPr>
          <w:b/>
          <w:bCs/>
        </w:rPr>
        <w:tab/>
      </w:r>
      <w:r w:rsidR="00D53F0F" w:rsidRPr="00D53F0F">
        <w:rPr>
          <w:i/>
          <w:iCs/>
          <w:color w:val="000000" w:themeColor="text1"/>
          <w:lang w:val="en-US"/>
        </w:rPr>
        <w:t>The City Rooms</w:t>
      </w:r>
    </w:p>
    <w:p w14:paraId="7AEDE603" w14:textId="77777777" w:rsidR="00327DC0" w:rsidRDefault="00327DC0" w:rsidP="00327DC0"/>
    <w:p w14:paraId="139E0557" w14:textId="77777777" w:rsidR="00327DC0" w:rsidRPr="0007798F" w:rsidRDefault="00327DC0" w:rsidP="00327DC0">
      <w:pPr>
        <w:jc w:val="center"/>
      </w:pPr>
      <w:r>
        <w:t>***</w:t>
      </w:r>
    </w:p>
    <w:p w14:paraId="303FA503" w14:textId="77777777" w:rsidR="00327DC0" w:rsidRDefault="00327DC0" w:rsidP="00327DC0">
      <w:pPr>
        <w:jc w:val="center"/>
        <w:rPr>
          <w:b/>
          <w:bCs/>
        </w:rPr>
      </w:pPr>
    </w:p>
    <w:p w14:paraId="14AA25BB" w14:textId="77777777" w:rsidR="00327DC0" w:rsidRPr="00050EF6" w:rsidRDefault="00327DC0" w:rsidP="00327DC0">
      <w:pPr>
        <w:jc w:val="center"/>
        <w:rPr>
          <w:b/>
          <w:bCs/>
        </w:rPr>
      </w:pPr>
      <w:r w:rsidRPr="00050EF6">
        <w:rPr>
          <w:b/>
          <w:bCs/>
        </w:rPr>
        <w:t>Day Three</w:t>
      </w:r>
    </w:p>
    <w:p w14:paraId="5E762EE7" w14:textId="6CA974C5" w:rsidR="00327DC0" w:rsidRPr="00050EF6" w:rsidRDefault="00327DC0" w:rsidP="00327DC0">
      <w:pPr>
        <w:jc w:val="center"/>
        <w:rPr>
          <w:b/>
          <w:bCs/>
        </w:rPr>
      </w:pPr>
      <w:r w:rsidRPr="00050EF6">
        <w:rPr>
          <w:b/>
          <w:bCs/>
        </w:rPr>
        <w:t xml:space="preserve">Wednesday </w:t>
      </w:r>
      <w:r w:rsidR="00BE5A47">
        <w:rPr>
          <w:b/>
          <w:bCs/>
        </w:rPr>
        <w:t>1</w:t>
      </w:r>
      <w:r w:rsidR="00BE5A47">
        <w:rPr>
          <w:b/>
          <w:bCs/>
          <w:vertAlign w:val="superscript"/>
        </w:rPr>
        <w:t>st</w:t>
      </w:r>
      <w:r w:rsidR="0098069F">
        <w:rPr>
          <w:b/>
          <w:bCs/>
        </w:rPr>
        <w:t xml:space="preserve"> </w:t>
      </w:r>
      <w:r w:rsidRPr="00050EF6">
        <w:rPr>
          <w:b/>
          <w:bCs/>
        </w:rPr>
        <w:t>July 202</w:t>
      </w:r>
      <w:r w:rsidR="00BE5A47">
        <w:rPr>
          <w:b/>
          <w:bCs/>
        </w:rPr>
        <w:t>6</w:t>
      </w:r>
    </w:p>
    <w:p w14:paraId="260BE3E5" w14:textId="77777777" w:rsidR="00327DC0" w:rsidRDefault="00327DC0" w:rsidP="00327DC0"/>
    <w:p w14:paraId="7A826C7C" w14:textId="4F62C969" w:rsidR="00327DC0" w:rsidRDefault="00327DC0" w:rsidP="00327DC0">
      <w:r>
        <w:t>9:</w:t>
      </w:r>
      <w:r w:rsidR="00BE5A47">
        <w:t>30</w:t>
      </w:r>
      <w:r>
        <w:t xml:space="preserve"> am – 11:00 am</w:t>
      </w:r>
      <w:r>
        <w:tab/>
      </w:r>
      <w:r w:rsidRPr="00CF446B">
        <w:rPr>
          <w:b/>
          <w:bCs/>
        </w:rPr>
        <w:t xml:space="preserve">Panel sessions </w:t>
      </w:r>
      <w:r w:rsidR="00BE5A47">
        <w:rPr>
          <w:b/>
          <w:bCs/>
        </w:rPr>
        <w:t>five</w:t>
      </w:r>
      <w:r>
        <w:rPr>
          <w:b/>
          <w:bCs/>
        </w:rPr>
        <w:t xml:space="preserve"> </w:t>
      </w:r>
    </w:p>
    <w:p w14:paraId="7888D5F7" w14:textId="77777777" w:rsidR="00327DC0" w:rsidRDefault="00327DC0" w:rsidP="00327DC0"/>
    <w:p w14:paraId="3E82DC7F" w14:textId="5380A576" w:rsidR="004750DE" w:rsidRPr="001C35DB" w:rsidRDefault="004750DE" w:rsidP="004750DE">
      <w:pPr>
        <w:ind w:firstLine="720"/>
        <w:rPr>
          <w:b/>
          <w:bCs/>
          <w:i/>
          <w:iCs/>
        </w:rPr>
      </w:pPr>
      <w:r w:rsidRPr="001C35DB">
        <w:rPr>
          <w:b/>
          <w:bCs/>
          <w:i/>
          <w:iCs/>
        </w:rPr>
        <w:t>(</w:t>
      </w:r>
      <w:r>
        <w:rPr>
          <w:b/>
          <w:bCs/>
          <w:i/>
          <w:iCs/>
        </w:rPr>
        <w:t>5</w:t>
      </w:r>
      <w:r w:rsidRPr="001C35DB">
        <w:rPr>
          <w:b/>
          <w:bCs/>
          <w:i/>
          <w:iCs/>
        </w:rPr>
        <w:t>.</w:t>
      </w:r>
      <w:r>
        <w:rPr>
          <w:b/>
          <w:bCs/>
          <w:i/>
          <w:iCs/>
        </w:rPr>
        <w:t>1</w:t>
      </w:r>
      <w:r w:rsidRPr="001C35DB">
        <w:rPr>
          <w:b/>
          <w:bCs/>
          <w:i/>
          <w:iCs/>
        </w:rPr>
        <w:t>)</w:t>
      </w:r>
      <w:r w:rsidRPr="001C35DB">
        <w:t xml:space="preserve"> </w:t>
      </w:r>
      <w:r>
        <w:rPr>
          <w:b/>
          <w:bCs/>
          <w:i/>
          <w:iCs/>
        </w:rPr>
        <w:t>Pathologies and Technologies of the Medieval</w:t>
      </w:r>
      <w:r>
        <w:rPr>
          <w:b/>
          <w:bCs/>
          <w:i/>
          <w:iCs/>
        </w:rPr>
        <w:tab/>
      </w:r>
      <w:r w:rsidRPr="001C35DB">
        <w:rPr>
          <w:b/>
          <w:bCs/>
          <w:i/>
          <w:iCs/>
          <w:color w:val="FF0000"/>
        </w:rPr>
        <w:t>room</w:t>
      </w:r>
    </w:p>
    <w:p w14:paraId="72C1ACD7" w14:textId="63450ED8" w:rsidR="004750DE" w:rsidRPr="004750DE" w:rsidRDefault="004750DE" w:rsidP="004750DE">
      <w:pPr>
        <w:rPr>
          <w:b/>
          <w:bCs/>
          <w:i/>
          <w:iCs/>
        </w:rPr>
      </w:pPr>
      <w:r>
        <w:tab/>
      </w:r>
      <w:r>
        <w:rPr>
          <w:b/>
          <w:bCs/>
          <w:i/>
          <w:iCs/>
        </w:rPr>
        <w:t>Body</w:t>
      </w:r>
      <w:r w:rsidR="00DB7C1E">
        <w:rPr>
          <w:b/>
          <w:bCs/>
          <w:i/>
          <w:iCs/>
        </w:rPr>
        <w:t xml:space="preserve"> </w:t>
      </w:r>
    </w:p>
    <w:p w14:paraId="3D51D312" w14:textId="25CA7A55" w:rsidR="004750DE" w:rsidRPr="000B4C81" w:rsidRDefault="004750DE" w:rsidP="004750DE">
      <w:pPr>
        <w:ind w:left="720" w:firstLine="720"/>
      </w:pPr>
      <w:r w:rsidRPr="001C35DB">
        <w:t xml:space="preserve">Chair: </w:t>
      </w:r>
      <w:r>
        <w:t>Luke Sunderland (Durham University)</w:t>
      </w:r>
    </w:p>
    <w:p w14:paraId="071B38B4" w14:textId="77777777" w:rsidR="004750DE" w:rsidRDefault="004750DE" w:rsidP="004750DE">
      <w:pPr>
        <w:rPr>
          <w:rFonts w:ascii="Arial" w:hAnsi="Arial" w:cs="Arial"/>
          <w:color w:val="000000"/>
          <w:sz w:val="20"/>
          <w:szCs w:val="20"/>
        </w:rPr>
      </w:pPr>
    </w:p>
    <w:p w14:paraId="3A5AF8BB" w14:textId="08A2DDFA" w:rsidR="004750DE" w:rsidRPr="004750DE" w:rsidRDefault="004750DE" w:rsidP="004750DE">
      <w:pPr>
        <w:ind w:left="720"/>
      </w:pPr>
      <w:r>
        <w:rPr>
          <w:i/>
          <w:iCs/>
        </w:rPr>
        <w:t xml:space="preserve">Reading and Eating: Languages of the Body in the </w:t>
      </w:r>
      <w:r>
        <w:t>Régime du corps</w:t>
      </w:r>
    </w:p>
    <w:p w14:paraId="4F04DF45" w14:textId="6122EFF6" w:rsidR="004750DE" w:rsidRPr="007D1ECB" w:rsidRDefault="004750DE" w:rsidP="004750DE">
      <w:pPr>
        <w:ind w:left="720" w:firstLine="720"/>
      </w:pPr>
      <w:r>
        <w:t>Miranda Griffin (University of Cambridge)</w:t>
      </w:r>
    </w:p>
    <w:p w14:paraId="08F642E5" w14:textId="77777777" w:rsidR="004750DE" w:rsidRPr="007D1ECB" w:rsidRDefault="004750DE" w:rsidP="004750DE">
      <w:pPr>
        <w:ind w:left="720"/>
      </w:pPr>
    </w:p>
    <w:p w14:paraId="6A710316" w14:textId="003D4E3B" w:rsidR="004750DE" w:rsidRPr="00E4074E" w:rsidRDefault="004750DE" w:rsidP="004750DE">
      <w:pPr>
        <w:ind w:left="720"/>
      </w:pPr>
      <w:r>
        <w:rPr>
          <w:i/>
          <w:iCs/>
        </w:rPr>
        <w:t>Tristan, Yseut, and the Physiology of Amorous Passion</w:t>
      </w:r>
    </w:p>
    <w:p w14:paraId="0C90502B" w14:textId="255FAF32" w:rsidR="004750DE" w:rsidRPr="007D1ECB" w:rsidRDefault="004750DE" w:rsidP="004750DE">
      <w:pPr>
        <w:ind w:left="720" w:firstLine="720"/>
      </w:pPr>
      <w:r>
        <w:t>Gaia Gubbini</w:t>
      </w:r>
      <w:r w:rsidRPr="007D1ECB">
        <w:t xml:space="preserve"> </w:t>
      </w:r>
      <w:r>
        <w:t>(Ludwig-Maximilians-Universität München)</w:t>
      </w:r>
    </w:p>
    <w:p w14:paraId="176027B0" w14:textId="77777777" w:rsidR="004750DE" w:rsidRPr="007D1ECB" w:rsidRDefault="004750DE" w:rsidP="004750DE">
      <w:pPr>
        <w:ind w:left="720"/>
      </w:pPr>
    </w:p>
    <w:p w14:paraId="5EDF48E7" w14:textId="085D3469" w:rsidR="004750DE" w:rsidRPr="004750DE" w:rsidRDefault="004750DE" w:rsidP="004750DE">
      <w:pPr>
        <w:ind w:left="720"/>
        <w:rPr>
          <w:i/>
          <w:iCs/>
        </w:rPr>
      </w:pPr>
      <w:r>
        <w:rPr>
          <w:i/>
          <w:iCs/>
        </w:rPr>
        <w:t xml:space="preserve">Machaut’s </w:t>
      </w:r>
      <w:r>
        <w:t xml:space="preserve">Voir Dit: </w:t>
      </w:r>
      <w:r>
        <w:rPr>
          <w:i/>
          <w:iCs/>
        </w:rPr>
        <w:t>Bodily Proxies and the Technology of Writing</w:t>
      </w:r>
    </w:p>
    <w:p w14:paraId="36FCA813" w14:textId="593843A9" w:rsidR="004750DE" w:rsidRPr="007D1ECB" w:rsidRDefault="004750DE" w:rsidP="004750DE">
      <w:pPr>
        <w:ind w:left="720" w:firstLine="720"/>
      </w:pPr>
      <w:r>
        <w:t>Alice Hazard</w:t>
      </w:r>
      <w:r w:rsidRPr="007D1ECB">
        <w:t xml:space="preserve"> </w:t>
      </w:r>
      <w:r>
        <w:t>(King’s College London)</w:t>
      </w:r>
    </w:p>
    <w:p w14:paraId="30070DC8" w14:textId="77777777" w:rsidR="004750DE" w:rsidRDefault="004750DE" w:rsidP="00327DC0"/>
    <w:p w14:paraId="36F23BB6" w14:textId="77777777" w:rsidR="004750DE" w:rsidRDefault="004750DE" w:rsidP="00327DC0"/>
    <w:p w14:paraId="1DF75688" w14:textId="633BB523" w:rsidR="004750DE" w:rsidRPr="001C35DB" w:rsidRDefault="004750DE" w:rsidP="004750DE">
      <w:pPr>
        <w:ind w:firstLine="720"/>
        <w:rPr>
          <w:b/>
          <w:bCs/>
          <w:i/>
          <w:iCs/>
        </w:rPr>
      </w:pPr>
      <w:r w:rsidRPr="001C35DB">
        <w:rPr>
          <w:b/>
          <w:bCs/>
          <w:i/>
          <w:iCs/>
        </w:rPr>
        <w:t>(</w:t>
      </w:r>
      <w:r>
        <w:rPr>
          <w:b/>
          <w:bCs/>
          <w:i/>
          <w:iCs/>
        </w:rPr>
        <w:t>5</w:t>
      </w:r>
      <w:r w:rsidRPr="001C35DB">
        <w:rPr>
          <w:b/>
          <w:bCs/>
          <w:i/>
          <w:iCs/>
        </w:rPr>
        <w:t>.</w:t>
      </w:r>
      <w:r>
        <w:rPr>
          <w:b/>
          <w:bCs/>
          <w:i/>
          <w:iCs/>
        </w:rPr>
        <w:t>2</w:t>
      </w:r>
      <w:r w:rsidRPr="001C35DB">
        <w:rPr>
          <w:b/>
          <w:bCs/>
          <w:i/>
          <w:iCs/>
        </w:rPr>
        <w:t>)</w:t>
      </w:r>
      <w:r w:rsidRPr="001C35DB">
        <w:t xml:space="preserve"> </w:t>
      </w:r>
      <w:r>
        <w:rPr>
          <w:b/>
          <w:bCs/>
          <w:i/>
          <w:iCs/>
        </w:rPr>
        <w:t>Life Writing Beyond the Human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1C35DB">
        <w:rPr>
          <w:b/>
          <w:bCs/>
          <w:i/>
          <w:iCs/>
          <w:color w:val="FF0000"/>
        </w:rPr>
        <w:t>room</w:t>
      </w:r>
    </w:p>
    <w:p w14:paraId="2C796727" w14:textId="038D9031" w:rsidR="004750DE" w:rsidRPr="000B4C81" w:rsidRDefault="004750DE" w:rsidP="004750DE">
      <w:pPr>
        <w:ind w:left="720" w:firstLine="720"/>
      </w:pPr>
      <w:r w:rsidRPr="001C35DB">
        <w:t xml:space="preserve">Chair: </w:t>
      </w:r>
      <w:r>
        <w:t>Christie Margrave (University of Cardiff)</w:t>
      </w:r>
    </w:p>
    <w:p w14:paraId="48770A93" w14:textId="77777777" w:rsidR="004750DE" w:rsidRDefault="004750DE" w:rsidP="004750DE">
      <w:pPr>
        <w:rPr>
          <w:rFonts w:ascii="Arial" w:hAnsi="Arial" w:cs="Arial"/>
          <w:color w:val="000000"/>
          <w:sz w:val="20"/>
          <w:szCs w:val="20"/>
        </w:rPr>
      </w:pPr>
    </w:p>
    <w:p w14:paraId="19DD8737" w14:textId="2DB63FDD" w:rsidR="004750DE" w:rsidRPr="004750DE" w:rsidRDefault="004750DE" w:rsidP="004750DE">
      <w:pPr>
        <w:ind w:left="720"/>
      </w:pPr>
      <w:r>
        <w:rPr>
          <w:i/>
          <w:iCs/>
        </w:rPr>
        <w:t>Life writing as biosemiotics: Lorand Gaspar’s poetic notebooks</w:t>
      </w:r>
    </w:p>
    <w:p w14:paraId="62990C57" w14:textId="68E63DCA" w:rsidR="004750DE" w:rsidRPr="007D1ECB" w:rsidRDefault="004750DE" w:rsidP="004750DE">
      <w:pPr>
        <w:ind w:left="720" w:firstLine="720"/>
      </w:pPr>
      <w:r>
        <w:t>Emily McLaughlin (University of Oxford)</w:t>
      </w:r>
    </w:p>
    <w:p w14:paraId="247B4AC3" w14:textId="77777777" w:rsidR="004750DE" w:rsidRPr="007D1ECB" w:rsidRDefault="004750DE" w:rsidP="004750DE">
      <w:pPr>
        <w:ind w:left="720"/>
      </w:pPr>
    </w:p>
    <w:p w14:paraId="28EFD68F" w14:textId="48463E1B" w:rsidR="004750DE" w:rsidRPr="00E4074E" w:rsidRDefault="004750DE" w:rsidP="004750DE">
      <w:pPr>
        <w:ind w:left="720"/>
      </w:pPr>
      <w:r>
        <w:rPr>
          <w:i/>
          <w:iCs/>
        </w:rPr>
        <w:t>Haunted castle, haunted nature: Ananda Devi’s night at the museum</w:t>
      </w:r>
    </w:p>
    <w:p w14:paraId="1406FCE0" w14:textId="3AD3696F" w:rsidR="004750DE" w:rsidRPr="007D1ECB" w:rsidRDefault="004750DE" w:rsidP="004750DE">
      <w:pPr>
        <w:ind w:left="720" w:firstLine="720"/>
      </w:pPr>
      <w:r>
        <w:t>Amaleena Damlé</w:t>
      </w:r>
      <w:r w:rsidRPr="007D1ECB">
        <w:t xml:space="preserve"> </w:t>
      </w:r>
      <w:r>
        <w:t>(Durham University)</w:t>
      </w:r>
    </w:p>
    <w:p w14:paraId="6B1FD771" w14:textId="77777777" w:rsidR="004750DE" w:rsidRPr="007D1ECB" w:rsidRDefault="004750DE" w:rsidP="004750DE">
      <w:pPr>
        <w:ind w:left="720"/>
      </w:pPr>
    </w:p>
    <w:p w14:paraId="3F99017D" w14:textId="262DDD5D" w:rsidR="004750DE" w:rsidRPr="004750DE" w:rsidRDefault="004750DE" w:rsidP="004750DE">
      <w:pPr>
        <w:ind w:left="720"/>
      </w:pPr>
      <w:r>
        <w:rPr>
          <w:i/>
          <w:iCs/>
        </w:rPr>
        <w:t xml:space="preserve">Losing hold: writing, landscape, and the experience of dispossession in Nicolas Pesquès’s </w:t>
      </w:r>
      <w:r>
        <w:t>La Face nord de Juliau</w:t>
      </w:r>
    </w:p>
    <w:p w14:paraId="697D7CF0" w14:textId="4BBE9B81" w:rsidR="004750DE" w:rsidRDefault="004750DE" w:rsidP="004750DE">
      <w:pPr>
        <w:ind w:left="720" w:firstLine="720"/>
      </w:pPr>
      <w:r>
        <w:t>Ian Maclachlan</w:t>
      </w:r>
      <w:r w:rsidRPr="007D1ECB">
        <w:t xml:space="preserve"> </w:t>
      </w:r>
      <w:r>
        <w:t>(University of Oxford)</w:t>
      </w:r>
    </w:p>
    <w:p w14:paraId="6DE32803" w14:textId="77777777" w:rsidR="004750DE" w:rsidRDefault="004750DE" w:rsidP="00327DC0"/>
    <w:p w14:paraId="51663F64" w14:textId="77777777" w:rsidR="00881756" w:rsidRDefault="00881756" w:rsidP="00327DC0"/>
    <w:p w14:paraId="767F38C5" w14:textId="3A3E87AE" w:rsidR="00881756" w:rsidRPr="00881756" w:rsidRDefault="00881756" w:rsidP="00881756">
      <w:pPr>
        <w:ind w:firstLine="720"/>
        <w:rPr>
          <w:b/>
          <w:bCs/>
          <w:i/>
          <w:iCs/>
          <w:lang w:val="fr-FR"/>
        </w:rPr>
      </w:pPr>
      <w:r w:rsidRPr="00881756">
        <w:rPr>
          <w:b/>
          <w:bCs/>
          <w:i/>
          <w:iCs/>
          <w:lang w:val="fr-FR"/>
        </w:rPr>
        <w:t>(5.3)</w:t>
      </w:r>
      <w:r w:rsidRPr="00881756">
        <w:rPr>
          <w:lang w:val="fr-FR"/>
        </w:rPr>
        <w:t xml:space="preserve"> </w:t>
      </w:r>
      <w:r w:rsidRPr="00881756">
        <w:rPr>
          <w:b/>
          <w:bCs/>
          <w:i/>
          <w:iCs/>
          <w:lang w:val="fr-FR"/>
        </w:rPr>
        <w:t>Au cœur de la mémoire</w:t>
      </w:r>
      <w:r>
        <w:rPr>
          <w:b/>
          <w:bCs/>
          <w:i/>
          <w:iCs/>
          <w:lang w:val="fr-FR"/>
        </w:rPr>
        <w:t> : maternité et héritage</w:t>
      </w:r>
      <w:r w:rsidRPr="00881756">
        <w:rPr>
          <w:b/>
          <w:bCs/>
          <w:i/>
          <w:iCs/>
          <w:lang w:val="fr-FR"/>
        </w:rPr>
        <w:tab/>
      </w:r>
      <w:r w:rsidRPr="00881756">
        <w:rPr>
          <w:b/>
          <w:bCs/>
          <w:i/>
          <w:iCs/>
          <w:color w:val="FF0000"/>
          <w:lang w:val="fr-FR"/>
        </w:rPr>
        <w:t>room</w:t>
      </w:r>
    </w:p>
    <w:p w14:paraId="5A32BE47" w14:textId="4C05D997" w:rsidR="00881756" w:rsidRPr="00881756" w:rsidRDefault="00881756" w:rsidP="00881756">
      <w:pPr>
        <w:rPr>
          <w:b/>
          <w:bCs/>
          <w:i/>
          <w:iCs/>
          <w:lang w:val="fr-FR"/>
        </w:rPr>
      </w:pPr>
      <w:r w:rsidRPr="00731945">
        <w:rPr>
          <w:lang w:val="fr-FR"/>
        </w:rPr>
        <w:tab/>
      </w:r>
      <w:r w:rsidRPr="00881756">
        <w:rPr>
          <w:b/>
          <w:bCs/>
          <w:i/>
          <w:iCs/>
          <w:lang w:val="fr-FR"/>
        </w:rPr>
        <w:t xml:space="preserve">des femmes noires dans </w:t>
      </w:r>
      <w:r>
        <w:rPr>
          <w:b/>
          <w:bCs/>
          <w:i/>
          <w:iCs/>
          <w:lang w:val="fr-FR"/>
        </w:rPr>
        <w:t>la littérature francophone</w:t>
      </w:r>
    </w:p>
    <w:p w14:paraId="09B1E125" w14:textId="24F7D8AE" w:rsidR="00881756" w:rsidRPr="00E95297" w:rsidRDefault="00881756" w:rsidP="00881756">
      <w:pPr>
        <w:ind w:left="720" w:firstLine="720"/>
        <w:rPr>
          <w:lang w:val="it-IT"/>
        </w:rPr>
      </w:pPr>
      <w:r w:rsidRPr="00E95297">
        <w:rPr>
          <w:lang w:val="it-IT"/>
        </w:rPr>
        <w:t>Chair: Marina Dikosso (Pennsylvania University)</w:t>
      </w:r>
    </w:p>
    <w:p w14:paraId="0816FA6C" w14:textId="77777777" w:rsidR="00881756" w:rsidRPr="00E95297" w:rsidRDefault="00881756" w:rsidP="00881756">
      <w:pPr>
        <w:rPr>
          <w:rFonts w:ascii="Arial" w:hAnsi="Arial" w:cs="Arial"/>
          <w:color w:val="000000"/>
          <w:sz w:val="20"/>
          <w:szCs w:val="20"/>
          <w:lang w:val="it-IT"/>
        </w:rPr>
      </w:pPr>
    </w:p>
    <w:p w14:paraId="7491BAA0" w14:textId="04C9B76F" w:rsidR="00881756" w:rsidRPr="00E95297" w:rsidRDefault="00881756" w:rsidP="00881756">
      <w:pPr>
        <w:ind w:left="720"/>
        <w:rPr>
          <w:lang w:val="it-IT"/>
        </w:rPr>
      </w:pPr>
      <w:r w:rsidRPr="00E95297">
        <w:rPr>
          <w:i/>
          <w:iCs/>
          <w:lang w:val="it-IT"/>
        </w:rPr>
        <w:t>‘Les Damnées de la terre’: Joséphine Baker, Suzanne Césaire, and the Impossible Expectations of Black Motherhood</w:t>
      </w:r>
    </w:p>
    <w:p w14:paraId="15B19193" w14:textId="428410B9" w:rsidR="00881756" w:rsidRPr="00E95297" w:rsidRDefault="00881756" w:rsidP="00881756">
      <w:pPr>
        <w:ind w:left="720" w:firstLine="720"/>
        <w:rPr>
          <w:lang w:val="it-IT"/>
        </w:rPr>
      </w:pPr>
      <w:r w:rsidRPr="00E95297">
        <w:rPr>
          <w:lang w:val="it-IT"/>
        </w:rPr>
        <w:t>Vanessa Weller (Michigan State University)</w:t>
      </w:r>
    </w:p>
    <w:p w14:paraId="582A7B35" w14:textId="77777777" w:rsidR="00881756" w:rsidRPr="00E95297" w:rsidRDefault="00881756" w:rsidP="00881756">
      <w:pPr>
        <w:ind w:left="720"/>
        <w:rPr>
          <w:lang w:val="it-IT"/>
        </w:rPr>
      </w:pPr>
    </w:p>
    <w:p w14:paraId="70C5930B" w14:textId="6234EDA7" w:rsidR="00881756" w:rsidRPr="00E95297" w:rsidRDefault="00881756" w:rsidP="00881756">
      <w:pPr>
        <w:ind w:left="720"/>
        <w:rPr>
          <w:lang w:val="it-IT"/>
        </w:rPr>
      </w:pPr>
      <w:r w:rsidRPr="00E95297">
        <w:rPr>
          <w:i/>
          <w:iCs/>
          <w:lang w:val="it-IT"/>
        </w:rPr>
        <w:t xml:space="preserve">Speaking of Stories: Memory Preservation through Intergenerational Storytelling in Marie-Célie Agnant’s </w:t>
      </w:r>
      <w:r w:rsidRPr="00E95297">
        <w:rPr>
          <w:lang w:val="it-IT"/>
        </w:rPr>
        <w:t xml:space="preserve">La dot de Sara </w:t>
      </w:r>
      <w:r w:rsidRPr="00E95297">
        <w:rPr>
          <w:i/>
          <w:iCs/>
          <w:lang w:val="it-IT"/>
        </w:rPr>
        <w:t xml:space="preserve">and </w:t>
      </w:r>
      <w:r w:rsidRPr="00E95297">
        <w:rPr>
          <w:lang w:val="it-IT"/>
        </w:rPr>
        <w:t>Le livre d’Emma</w:t>
      </w:r>
    </w:p>
    <w:p w14:paraId="66A6F153" w14:textId="0752E5EE" w:rsidR="00881756" w:rsidRPr="00E95297" w:rsidRDefault="00881756" w:rsidP="00881756">
      <w:pPr>
        <w:ind w:left="720" w:firstLine="720"/>
        <w:rPr>
          <w:lang w:val="it-IT"/>
        </w:rPr>
      </w:pPr>
      <w:r w:rsidRPr="00E95297">
        <w:rPr>
          <w:lang w:val="it-IT"/>
        </w:rPr>
        <w:t>Danica Guerrero (Independent Researcher)</w:t>
      </w:r>
    </w:p>
    <w:p w14:paraId="2D84DF63" w14:textId="77777777" w:rsidR="00881756" w:rsidRPr="00E95297" w:rsidRDefault="00881756" w:rsidP="00881756">
      <w:pPr>
        <w:ind w:left="720"/>
        <w:rPr>
          <w:lang w:val="it-IT"/>
        </w:rPr>
      </w:pPr>
    </w:p>
    <w:p w14:paraId="5D7A9176" w14:textId="21659CE3" w:rsidR="00881756" w:rsidRPr="00E95297" w:rsidRDefault="00881756" w:rsidP="00881756">
      <w:pPr>
        <w:ind w:left="720"/>
        <w:rPr>
          <w:lang w:val="it-IT"/>
        </w:rPr>
      </w:pPr>
      <w:r w:rsidRPr="00E95297">
        <w:rPr>
          <w:i/>
          <w:iCs/>
          <w:lang w:val="it-IT"/>
        </w:rPr>
        <w:t xml:space="preserve">Motherhood, Memory, and Resistance: Reading Léonora Miano’s </w:t>
      </w:r>
      <w:r w:rsidRPr="00E95297">
        <w:rPr>
          <w:lang w:val="it-IT"/>
        </w:rPr>
        <w:t>La Saison de l’ombre</w:t>
      </w:r>
    </w:p>
    <w:p w14:paraId="422B340F" w14:textId="0DB99EAE" w:rsidR="00881756" w:rsidRDefault="00881756" w:rsidP="00881756">
      <w:pPr>
        <w:ind w:left="720" w:firstLine="720"/>
      </w:pPr>
      <w:r>
        <w:t>Precious Ojo</w:t>
      </w:r>
      <w:r w:rsidRPr="007D1ECB">
        <w:t xml:space="preserve"> </w:t>
      </w:r>
      <w:r>
        <w:t>(Penn State University)</w:t>
      </w:r>
    </w:p>
    <w:p w14:paraId="18824466" w14:textId="77777777" w:rsidR="00881756" w:rsidRDefault="00881756" w:rsidP="00327DC0"/>
    <w:p w14:paraId="53D9FDFE" w14:textId="77777777" w:rsidR="004750DE" w:rsidRDefault="004750DE" w:rsidP="00327DC0"/>
    <w:p w14:paraId="44C1B9EE" w14:textId="0442FC71" w:rsidR="004750DE" w:rsidRPr="001C35DB" w:rsidRDefault="004750DE" w:rsidP="004750DE">
      <w:pPr>
        <w:ind w:firstLine="720"/>
        <w:rPr>
          <w:b/>
          <w:bCs/>
          <w:i/>
          <w:iCs/>
        </w:rPr>
      </w:pPr>
      <w:r w:rsidRPr="001C35DB">
        <w:rPr>
          <w:b/>
          <w:bCs/>
          <w:i/>
          <w:iCs/>
        </w:rPr>
        <w:t>(</w:t>
      </w:r>
      <w:r>
        <w:rPr>
          <w:b/>
          <w:bCs/>
          <w:i/>
          <w:iCs/>
        </w:rPr>
        <w:t>5</w:t>
      </w:r>
      <w:r w:rsidRPr="001C35DB">
        <w:rPr>
          <w:b/>
          <w:bCs/>
          <w:i/>
          <w:iCs/>
        </w:rPr>
        <w:t>.</w:t>
      </w:r>
      <w:r w:rsidR="00881756">
        <w:rPr>
          <w:b/>
          <w:bCs/>
          <w:i/>
          <w:iCs/>
        </w:rPr>
        <w:t>4</w:t>
      </w:r>
      <w:r w:rsidRPr="001C35DB">
        <w:rPr>
          <w:b/>
          <w:bCs/>
          <w:i/>
          <w:iCs/>
        </w:rPr>
        <w:t>)</w:t>
      </w:r>
      <w:r w:rsidRPr="001C35DB">
        <w:t xml:space="preserve"> </w:t>
      </w:r>
      <w:r>
        <w:rPr>
          <w:b/>
          <w:bCs/>
          <w:i/>
          <w:iCs/>
        </w:rPr>
        <w:t>Marginalized Voices and Figures in French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1C35DB">
        <w:rPr>
          <w:b/>
          <w:bCs/>
          <w:i/>
          <w:iCs/>
          <w:color w:val="FF0000"/>
        </w:rPr>
        <w:t>room</w:t>
      </w:r>
    </w:p>
    <w:p w14:paraId="5706C403" w14:textId="7B6EC33E" w:rsidR="004750DE" w:rsidRPr="004750DE" w:rsidRDefault="004750DE" w:rsidP="004750DE">
      <w:pPr>
        <w:rPr>
          <w:b/>
          <w:bCs/>
          <w:i/>
          <w:iCs/>
        </w:rPr>
      </w:pPr>
      <w:r>
        <w:tab/>
      </w:r>
      <w:r>
        <w:rPr>
          <w:b/>
          <w:bCs/>
          <w:i/>
          <w:iCs/>
        </w:rPr>
        <w:t>Festival Culture, 16</w:t>
      </w:r>
      <w:r w:rsidRPr="004750DE">
        <w:rPr>
          <w:b/>
          <w:bCs/>
          <w:i/>
          <w:iCs/>
          <w:vertAlign w:val="superscript"/>
        </w:rPr>
        <w:t>th</w:t>
      </w:r>
      <w:r>
        <w:rPr>
          <w:b/>
          <w:bCs/>
          <w:i/>
          <w:iCs/>
        </w:rPr>
        <w:t>-17</w:t>
      </w:r>
      <w:r w:rsidRPr="004750DE">
        <w:rPr>
          <w:b/>
          <w:bCs/>
          <w:i/>
          <w:iCs/>
          <w:vertAlign w:val="superscript"/>
        </w:rPr>
        <w:t>th</w:t>
      </w:r>
      <w:r>
        <w:rPr>
          <w:b/>
          <w:bCs/>
          <w:i/>
          <w:iCs/>
        </w:rPr>
        <w:t xml:space="preserve"> centuries</w:t>
      </w:r>
    </w:p>
    <w:p w14:paraId="399A9E27" w14:textId="22D66892" w:rsidR="004750DE" w:rsidRPr="000B4C81" w:rsidRDefault="004750DE" w:rsidP="004750DE">
      <w:pPr>
        <w:ind w:left="720" w:firstLine="720"/>
      </w:pPr>
      <w:r w:rsidRPr="00731945">
        <w:t>Chair: Sarah Barthélémy (Université catholique de Louvain)</w:t>
      </w:r>
    </w:p>
    <w:p w14:paraId="7BB209B1" w14:textId="77777777" w:rsidR="004750DE" w:rsidRDefault="004750DE" w:rsidP="004750DE">
      <w:pPr>
        <w:rPr>
          <w:rFonts w:ascii="Arial" w:hAnsi="Arial" w:cs="Arial"/>
          <w:color w:val="000000"/>
          <w:sz w:val="20"/>
          <w:szCs w:val="20"/>
        </w:rPr>
      </w:pPr>
    </w:p>
    <w:p w14:paraId="782ACF19" w14:textId="750AA67E" w:rsidR="004750DE" w:rsidRPr="004750DE" w:rsidRDefault="004750DE" w:rsidP="004750DE">
      <w:pPr>
        <w:ind w:left="720"/>
      </w:pPr>
      <w:r>
        <w:rPr>
          <w:i/>
          <w:iCs/>
        </w:rPr>
        <w:t>Roaring Fireworks and Repelling Devils: The Use of Ephemeral Arts for Marginalizing Huguenots in a Court Ballet on the Eve of the Saint Bartholomew Day Massacres</w:t>
      </w:r>
    </w:p>
    <w:p w14:paraId="1D57DF68" w14:textId="75BC325B" w:rsidR="004750DE" w:rsidRPr="00E95297" w:rsidRDefault="004750DE" w:rsidP="004750DE">
      <w:pPr>
        <w:ind w:left="720" w:firstLine="720"/>
        <w:rPr>
          <w:lang w:val="nl-NL"/>
        </w:rPr>
      </w:pPr>
      <w:r w:rsidRPr="00E95297">
        <w:rPr>
          <w:lang w:val="nl-NL"/>
        </w:rPr>
        <w:t>Bram van Leuveren (Utrecht University)</w:t>
      </w:r>
    </w:p>
    <w:p w14:paraId="4F224CDB" w14:textId="77777777" w:rsidR="004750DE" w:rsidRPr="00E95297" w:rsidRDefault="004750DE" w:rsidP="004750DE">
      <w:pPr>
        <w:ind w:left="720"/>
        <w:rPr>
          <w:lang w:val="nl-NL"/>
        </w:rPr>
      </w:pPr>
    </w:p>
    <w:p w14:paraId="71EB509C" w14:textId="662010DF" w:rsidR="004750DE" w:rsidRPr="00E4074E" w:rsidRDefault="004750DE" w:rsidP="004750DE">
      <w:pPr>
        <w:ind w:left="720"/>
      </w:pPr>
      <w:r>
        <w:rPr>
          <w:i/>
          <w:iCs/>
        </w:rPr>
        <w:t>Hidden Magnificence: Trumpeters in French Festivals at the Turn of the Seventeenth Century</w:t>
      </w:r>
    </w:p>
    <w:p w14:paraId="6B8075D1" w14:textId="1255D5EB" w:rsidR="004750DE" w:rsidRPr="007D1ECB" w:rsidRDefault="004750DE" w:rsidP="004750DE">
      <w:pPr>
        <w:ind w:left="720" w:firstLine="720"/>
      </w:pPr>
      <w:r>
        <w:t>Alexander Robinson</w:t>
      </w:r>
      <w:r w:rsidRPr="007D1ECB">
        <w:t xml:space="preserve"> </w:t>
      </w:r>
      <w:r>
        <w:t>(University of Basel)</w:t>
      </w:r>
    </w:p>
    <w:p w14:paraId="3A34CA96" w14:textId="77777777" w:rsidR="004750DE" w:rsidRPr="007D1ECB" w:rsidRDefault="004750DE" w:rsidP="004750DE">
      <w:pPr>
        <w:ind w:left="720"/>
      </w:pPr>
    </w:p>
    <w:p w14:paraId="164CB97B" w14:textId="39B14CC1" w:rsidR="004750DE" w:rsidRPr="004750DE" w:rsidRDefault="004750DE" w:rsidP="004750DE">
      <w:pPr>
        <w:ind w:left="720"/>
        <w:rPr>
          <w:i/>
          <w:iCs/>
        </w:rPr>
      </w:pPr>
      <w:r>
        <w:rPr>
          <w:i/>
          <w:iCs/>
        </w:rPr>
        <w:t>Between Exoticism and Erasure: Tupinamná People and the Other at Louis XIII’s Court</w:t>
      </w:r>
    </w:p>
    <w:p w14:paraId="1874671F" w14:textId="5B1276EC" w:rsidR="004750DE" w:rsidRPr="007D1ECB" w:rsidRDefault="004750DE" w:rsidP="004750DE">
      <w:pPr>
        <w:ind w:left="720" w:firstLine="720"/>
      </w:pPr>
      <w:r>
        <w:t>Marc W. S. Jaffré</w:t>
      </w:r>
      <w:r w:rsidRPr="007D1ECB">
        <w:t xml:space="preserve"> </w:t>
      </w:r>
      <w:r>
        <w:t>(University of Groningen)</w:t>
      </w:r>
    </w:p>
    <w:p w14:paraId="160E7C42" w14:textId="77777777" w:rsidR="004750DE" w:rsidRDefault="004750DE" w:rsidP="00327DC0"/>
    <w:p w14:paraId="5B870787" w14:textId="77777777" w:rsidR="004750DE" w:rsidRDefault="004750DE" w:rsidP="00327DC0"/>
    <w:p w14:paraId="1CC8D616" w14:textId="28F700D9" w:rsidR="004750DE" w:rsidRPr="00E95297" w:rsidRDefault="004750DE" w:rsidP="004750DE">
      <w:pPr>
        <w:ind w:firstLine="720"/>
        <w:rPr>
          <w:b/>
          <w:bCs/>
          <w:i/>
          <w:iCs/>
        </w:rPr>
      </w:pPr>
      <w:r w:rsidRPr="00E95297">
        <w:rPr>
          <w:b/>
          <w:bCs/>
          <w:i/>
          <w:iCs/>
        </w:rPr>
        <w:t>(5.</w:t>
      </w:r>
      <w:r w:rsidR="00881756" w:rsidRPr="00E95297">
        <w:rPr>
          <w:b/>
          <w:bCs/>
          <w:i/>
          <w:iCs/>
        </w:rPr>
        <w:t>5</w:t>
      </w:r>
      <w:r w:rsidRPr="00E95297">
        <w:rPr>
          <w:b/>
          <w:bCs/>
          <w:i/>
          <w:iCs/>
        </w:rPr>
        <w:t>)</w:t>
      </w:r>
      <w:r w:rsidRPr="00E95297">
        <w:t xml:space="preserve"> </w:t>
      </w:r>
      <w:r w:rsidRPr="00E95297">
        <w:rPr>
          <w:b/>
          <w:bCs/>
          <w:i/>
          <w:iCs/>
        </w:rPr>
        <w:t>Maghrebs rêvés, Maghrebs réels</w:t>
      </w:r>
      <w:r w:rsidRPr="00E95297">
        <w:rPr>
          <w:b/>
          <w:bCs/>
          <w:i/>
          <w:iCs/>
        </w:rPr>
        <w:tab/>
      </w:r>
      <w:r w:rsidRPr="00E95297">
        <w:rPr>
          <w:b/>
          <w:bCs/>
          <w:i/>
          <w:iCs/>
        </w:rPr>
        <w:tab/>
      </w:r>
      <w:r w:rsidRPr="00E95297">
        <w:rPr>
          <w:b/>
          <w:bCs/>
          <w:i/>
          <w:iCs/>
        </w:rPr>
        <w:tab/>
      </w:r>
      <w:r w:rsidRPr="00E95297">
        <w:rPr>
          <w:b/>
          <w:bCs/>
          <w:i/>
          <w:iCs/>
          <w:color w:val="FF0000"/>
        </w:rPr>
        <w:t>room</w:t>
      </w:r>
    </w:p>
    <w:p w14:paraId="5FC9B958" w14:textId="0B2F5D45" w:rsidR="004750DE" w:rsidRPr="00731945" w:rsidRDefault="40EE7943" w:rsidP="56AA5422">
      <w:pPr>
        <w:ind w:left="720" w:firstLine="720"/>
        <w:rPr>
          <w:color w:val="000000" w:themeColor="text1"/>
          <w:lang w:val="fr-FR"/>
        </w:rPr>
      </w:pPr>
      <w:r w:rsidRPr="40EE7943">
        <w:rPr>
          <w:lang w:val="fr-FR"/>
        </w:rPr>
        <w:t xml:space="preserve">Chair: </w:t>
      </w:r>
      <w:r w:rsidRPr="40EE7943">
        <w:rPr>
          <w:b/>
          <w:bCs/>
          <w:color w:val="FF0000"/>
          <w:lang w:val="fr-FR"/>
        </w:rPr>
        <w:t>tbc</w:t>
      </w:r>
    </w:p>
    <w:p w14:paraId="58D85D61" w14:textId="77777777" w:rsidR="004750DE" w:rsidRPr="00731945" w:rsidRDefault="004750DE" w:rsidP="004750DE">
      <w:pPr>
        <w:rPr>
          <w:rFonts w:ascii="Arial" w:hAnsi="Arial" w:cs="Arial"/>
          <w:color w:val="000000"/>
          <w:sz w:val="20"/>
          <w:szCs w:val="20"/>
          <w:lang w:val="fr-FR"/>
        </w:rPr>
      </w:pPr>
    </w:p>
    <w:p w14:paraId="7F83281A" w14:textId="6FA080DD" w:rsidR="004750DE" w:rsidRPr="00731945" w:rsidRDefault="004750DE" w:rsidP="004750DE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 xml:space="preserve">Des rêves aux allégories de la nation tunisienne dans </w:t>
      </w:r>
      <w:r w:rsidRPr="00731945">
        <w:rPr>
          <w:lang w:val="fr-FR"/>
        </w:rPr>
        <w:t>Ouatann</w:t>
      </w:r>
      <w:r w:rsidRPr="00731945">
        <w:rPr>
          <w:i/>
          <w:iCs/>
          <w:lang w:val="fr-FR"/>
        </w:rPr>
        <w:t xml:space="preserve"> d’Azza Filali</w:t>
      </w:r>
    </w:p>
    <w:p w14:paraId="65A673CA" w14:textId="539528FF" w:rsidR="004750DE" w:rsidRPr="00731945" w:rsidRDefault="004750DE" w:rsidP="004750DE">
      <w:pPr>
        <w:ind w:left="1440"/>
        <w:rPr>
          <w:lang w:val="fr-FR"/>
        </w:rPr>
      </w:pPr>
      <w:r w:rsidRPr="00731945">
        <w:rPr>
          <w:lang w:val="fr-FR"/>
        </w:rPr>
        <w:t>Ichrak Ben Hammouda (Université Paris 3 Sorbonne-Nouvelle / Université de la Manouba)</w:t>
      </w:r>
    </w:p>
    <w:p w14:paraId="3DB50072" w14:textId="77777777" w:rsidR="004750DE" w:rsidRPr="00731945" w:rsidRDefault="004750DE" w:rsidP="004750DE">
      <w:pPr>
        <w:ind w:left="720"/>
        <w:rPr>
          <w:lang w:val="fr-FR"/>
        </w:rPr>
      </w:pPr>
    </w:p>
    <w:p w14:paraId="63DEFD1D" w14:textId="4E52C1A0" w:rsidR="004750DE" w:rsidRPr="005B2C62" w:rsidRDefault="004750DE" w:rsidP="004750DE">
      <w:pPr>
        <w:ind w:left="720"/>
        <w:rPr>
          <w:lang w:val="fr-FR"/>
        </w:rPr>
      </w:pPr>
      <w:r w:rsidRPr="005B2C62">
        <w:rPr>
          <w:i/>
          <w:iCs/>
          <w:lang w:val="fr-FR"/>
        </w:rPr>
        <w:t>Les limites de la représentation : écrire l’oubli et la folie dans les romans algériens postcoloniaux</w:t>
      </w:r>
    </w:p>
    <w:p w14:paraId="7CA12A5B" w14:textId="58B517CB" w:rsidR="004750DE" w:rsidRPr="005B2C62" w:rsidRDefault="004750DE" w:rsidP="004750DE">
      <w:pPr>
        <w:ind w:left="720" w:firstLine="720"/>
        <w:rPr>
          <w:lang w:val="fr-FR"/>
        </w:rPr>
      </w:pPr>
      <w:r w:rsidRPr="005B2C62">
        <w:rPr>
          <w:lang w:val="fr-FR"/>
        </w:rPr>
        <w:t>Imene Nahoui (Université Lounici Ali</w:t>
      </w:r>
      <w:r w:rsidR="00DB7C1E" w:rsidRPr="005B2C62">
        <w:rPr>
          <w:lang w:val="fr-FR"/>
        </w:rPr>
        <w:t xml:space="preserve"> de Blida, </w:t>
      </w:r>
      <w:r w:rsidRPr="005B2C62">
        <w:rPr>
          <w:lang w:val="fr-FR"/>
        </w:rPr>
        <w:t>Algérie)</w:t>
      </w:r>
    </w:p>
    <w:p w14:paraId="4DE2E9AE" w14:textId="77777777" w:rsidR="004750DE" w:rsidRPr="005B2C62" w:rsidRDefault="004750DE" w:rsidP="004750DE">
      <w:pPr>
        <w:ind w:left="720"/>
        <w:rPr>
          <w:lang w:val="fr-FR"/>
        </w:rPr>
      </w:pPr>
    </w:p>
    <w:p w14:paraId="152BA562" w14:textId="47E76BC8" w:rsidR="004750DE" w:rsidRPr="005B2C62" w:rsidRDefault="00DB7C1E" w:rsidP="004750DE">
      <w:pPr>
        <w:ind w:left="720"/>
        <w:rPr>
          <w:i/>
          <w:iCs/>
          <w:lang w:val="fr-FR"/>
        </w:rPr>
      </w:pPr>
      <w:r w:rsidRPr="005B2C62">
        <w:rPr>
          <w:i/>
          <w:iCs/>
          <w:lang w:val="fr-FR"/>
        </w:rPr>
        <w:t xml:space="preserve">Archéologie littéraire et temporalités de l’anticolonialisme dans la trilogie </w:t>
      </w:r>
      <w:r w:rsidRPr="005B2C62">
        <w:rPr>
          <w:lang w:val="fr-FR"/>
        </w:rPr>
        <w:t>Izuran</w:t>
      </w:r>
      <w:r w:rsidRPr="005B2C62">
        <w:rPr>
          <w:i/>
          <w:iCs/>
          <w:lang w:val="fr-FR"/>
        </w:rPr>
        <w:t xml:space="preserve"> de Fatéma Bakhaï</w:t>
      </w:r>
    </w:p>
    <w:p w14:paraId="46746D07" w14:textId="4F3C769F" w:rsidR="004750DE" w:rsidRPr="005B2C62" w:rsidRDefault="00DB7C1E" w:rsidP="004750DE">
      <w:pPr>
        <w:ind w:left="720" w:firstLine="720"/>
        <w:rPr>
          <w:lang w:val="fr-FR"/>
        </w:rPr>
      </w:pPr>
      <w:r w:rsidRPr="005B2C62">
        <w:rPr>
          <w:lang w:val="fr-FR"/>
        </w:rPr>
        <w:t>Aomar Abdellaoui</w:t>
      </w:r>
      <w:r w:rsidR="004750DE" w:rsidRPr="005B2C62">
        <w:rPr>
          <w:lang w:val="fr-FR"/>
        </w:rPr>
        <w:t xml:space="preserve"> </w:t>
      </w:r>
      <w:r w:rsidRPr="005B2C62">
        <w:rPr>
          <w:lang w:val="fr-FR"/>
        </w:rPr>
        <w:t>(Université Abderrahmane Mira de Béjaïa, Algérie)</w:t>
      </w:r>
    </w:p>
    <w:p w14:paraId="2900BFBF" w14:textId="77777777" w:rsidR="004750DE" w:rsidRPr="005B2C62" w:rsidRDefault="004750DE" w:rsidP="00327DC0">
      <w:pPr>
        <w:rPr>
          <w:lang w:val="fr-FR"/>
        </w:rPr>
      </w:pPr>
    </w:p>
    <w:p w14:paraId="4D707C78" w14:textId="77777777" w:rsidR="00DB7C1E" w:rsidRPr="005B2C62" w:rsidRDefault="00DB7C1E" w:rsidP="00327DC0">
      <w:pPr>
        <w:rPr>
          <w:lang w:val="fr-FR"/>
        </w:rPr>
      </w:pPr>
    </w:p>
    <w:p w14:paraId="01506BE4" w14:textId="3B9E9CFE" w:rsidR="00DB7C1E" w:rsidRPr="00E95297" w:rsidRDefault="00DB7C1E" w:rsidP="00DB7C1E">
      <w:pPr>
        <w:ind w:firstLine="720"/>
        <w:rPr>
          <w:b/>
          <w:bCs/>
          <w:i/>
          <w:iCs/>
          <w:lang w:val="fr-FR"/>
        </w:rPr>
      </w:pPr>
      <w:r w:rsidRPr="00E95297">
        <w:rPr>
          <w:b/>
          <w:bCs/>
          <w:i/>
          <w:iCs/>
          <w:lang w:val="fr-FR"/>
        </w:rPr>
        <w:t>(5.</w:t>
      </w:r>
      <w:r w:rsidR="00881756" w:rsidRPr="00E95297">
        <w:rPr>
          <w:b/>
          <w:bCs/>
          <w:i/>
          <w:iCs/>
          <w:lang w:val="fr-FR"/>
        </w:rPr>
        <w:t>6</w:t>
      </w:r>
      <w:r w:rsidRPr="00E95297">
        <w:rPr>
          <w:b/>
          <w:bCs/>
          <w:i/>
          <w:iCs/>
          <w:lang w:val="fr-FR"/>
        </w:rPr>
        <w:t>)</w:t>
      </w:r>
      <w:r w:rsidRPr="00E95297">
        <w:rPr>
          <w:lang w:val="fr-FR"/>
        </w:rPr>
        <w:t xml:space="preserve"> </w:t>
      </w:r>
      <w:r w:rsidRPr="00E95297">
        <w:rPr>
          <w:b/>
          <w:bCs/>
          <w:i/>
          <w:iCs/>
          <w:lang w:val="fr-FR"/>
        </w:rPr>
        <w:t>Consumption and Material Cultures</w:t>
      </w:r>
      <w:r w:rsidRPr="00E95297">
        <w:rPr>
          <w:b/>
          <w:bCs/>
          <w:i/>
          <w:iCs/>
          <w:lang w:val="fr-FR"/>
        </w:rPr>
        <w:tab/>
      </w:r>
      <w:r w:rsidRPr="00E95297">
        <w:rPr>
          <w:b/>
          <w:bCs/>
          <w:i/>
          <w:iCs/>
          <w:lang w:val="fr-FR"/>
        </w:rPr>
        <w:tab/>
      </w:r>
      <w:r w:rsidRPr="00E95297">
        <w:rPr>
          <w:b/>
          <w:bCs/>
          <w:i/>
          <w:iCs/>
          <w:lang w:val="fr-FR"/>
        </w:rPr>
        <w:tab/>
      </w:r>
      <w:r w:rsidRPr="00E95297">
        <w:rPr>
          <w:b/>
          <w:bCs/>
          <w:i/>
          <w:iCs/>
          <w:color w:val="FF0000"/>
          <w:lang w:val="fr-FR"/>
        </w:rPr>
        <w:t>room</w:t>
      </w:r>
    </w:p>
    <w:p w14:paraId="0547BA3C" w14:textId="2B4A9B2E" w:rsidR="00DB7C1E" w:rsidRPr="000B4C81" w:rsidRDefault="40EE7943" w:rsidP="40EE7943">
      <w:pPr>
        <w:ind w:left="720" w:firstLine="720"/>
        <w:rPr>
          <w:color w:val="000000" w:themeColor="text1"/>
        </w:rPr>
      </w:pPr>
      <w:r>
        <w:t>Chair: Siobh</w:t>
      </w:r>
      <w:r w:rsidRPr="40EE7943">
        <w:rPr>
          <w:color w:val="000000" w:themeColor="text1"/>
        </w:rPr>
        <w:t>á</w:t>
      </w:r>
      <w:r>
        <w:t>n McIlvanney (King’s College London)</w:t>
      </w:r>
    </w:p>
    <w:p w14:paraId="2BC05050" w14:textId="77777777" w:rsidR="00DB7C1E" w:rsidRDefault="00DB7C1E" w:rsidP="00DB7C1E">
      <w:pPr>
        <w:rPr>
          <w:rFonts w:ascii="Arial" w:hAnsi="Arial" w:cs="Arial"/>
          <w:color w:val="000000"/>
          <w:sz w:val="20"/>
          <w:szCs w:val="20"/>
        </w:rPr>
      </w:pPr>
    </w:p>
    <w:p w14:paraId="0BD5DB1B" w14:textId="6EFA9E58" w:rsidR="00DB7C1E" w:rsidRPr="004750DE" w:rsidRDefault="00DB7C1E" w:rsidP="00DB7C1E">
      <w:pPr>
        <w:ind w:left="720"/>
        <w:rPr>
          <w:i/>
          <w:iCs/>
        </w:rPr>
      </w:pPr>
      <w:r>
        <w:rPr>
          <w:i/>
          <w:iCs/>
        </w:rPr>
        <w:t>Old Diaries and Other Things: Memory Objects and Mobility in Clara Beaudoux’s Madeleine Project</w:t>
      </w:r>
    </w:p>
    <w:p w14:paraId="264341F6" w14:textId="2B6A29F7" w:rsidR="00DB7C1E" w:rsidRPr="007D1ECB" w:rsidRDefault="00DB7C1E" w:rsidP="00DB7C1E">
      <w:pPr>
        <w:ind w:left="1440"/>
      </w:pPr>
      <w:r>
        <w:t>Sonia Wilson (University of Sydney)</w:t>
      </w:r>
    </w:p>
    <w:p w14:paraId="7D463D76" w14:textId="77777777" w:rsidR="00DB7C1E" w:rsidRPr="007D1ECB" w:rsidRDefault="00DB7C1E" w:rsidP="00DB7C1E">
      <w:pPr>
        <w:ind w:left="720"/>
      </w:pPr>
    </w:p>
    <w:p w14:paraId="0AB0DE2E" w14:textId="2571C35C" w:rsidR="00DB7C1E" w:rsidRPr="005B2C62" w:rsidRDefault="00DB7C1E" w:rsidP="00DB7C1E">
      <w:pPr>
        <w:ind w:left="720"/>
        <w:rPr>
          <w:lang w:val="fr-FR"/>
        </w:rPr>
      </w:pPr>
      <w:r w:rsidRPr="005B2C62">
        <w:rPr>
          <w:i/>
          <w:iCs/>
          <w:lang w:val="fr-FR"/>
        </w:rPr>
        <w:t>Obsolescence imprimée : l’imaginaire du livre jetable dans la France du XIXe siècle</w:t>
      </w:r>
    </w:p>
    <w:p w14:paraId="3E4841A2" w14:textId="2867F999" w:rsidR="00DB7C1E" w:rsidRPr="005B2C62" w:rsidRDefault="00DB7C1E" w:rsidP="00DB7C1E">
      <w:pPr>
        <w:ind w:left="720" w:firstLine="720"/>
        <w:rPr>
          <w:lang w:val="fr-FR"/>
        </w:rPr>
      </w:pPr>
      <w:r w:rsidRPr="005B2C62">
        <w:rPr>
          <w:lang w:val="fr-FR"/>
        </w:rPr>
        <w:t>Marine Le Bail (Université Toulous II Jean Jaurès)</w:t>
      </w:r>
    </w:p>
    <w:p w14:paraId="750AC328" w14:textId="77777777" w:rsidR="00DB7C1E" w:rsidRPr="005B2C62" w:rsidRDefault="00DB7C1E" w:rsidP="00DB7C1E">
      <w:pPr>
        <w:ind w:left="720"/>
        <w:rPr>
          <w:lang w:val="fr-FR"/>
        </w:rPr>
      </w:pPr>
    </w:p>
    <w:p w14:paraId="38EDD788" w14:textId="20F1AE05" w:rsidR="00DB7C1E" w:rsidRPr="00DB7C1E" w:rsidRDefault="00DB7C1E" w:rsidP="00DB7C1E">
      <w:pPr>
        <w:ind w:left="720"/>
        <w:rPr>
          <w:i/>
          <w:iCs/>
        </w:rPr>
      </w:pPr>
      <w:r>
        <w:rPr>
          <w:i/>
          <w:iCs/>
        </w:rPr>
        <w:t>Excessive Body, Empty Mind: The Woman Cashier in French Visual Culture</w:t>
      </w:r>
    </w:p>
    <w:p w14:paraId="17725BF1" w14:textId="13C2F215" w:rsidR="00DB7C1E" w:rsidRPr="007D1ECB" w:rsidRDefault="00DB7C1E" w:rsidP="00DB7C1E">
      <w:pPr>
        <w:ind w:left="720" w:firstLine="720"/>
      </w:pPr>
      <w:r>
        <w:t>Sonja Stojanovic</w:t>
      </w:r>
      <w:r w:rsidRPr="007D1ECB">
        <w:t xml:space="preserve"> </w:t>
      </w:r>
      <w:r>
        <w:t>(Texas Tech University)</w:t>
      </w:r>
    </w:p>
    <w:p w14:paraId="67110261" w14:textId="77777777" w:rsidR="00DB7C1E" w:rsidRDefault="00DB7C1E" w:rsidP="00327DC0"/>
    <w:p w14:paraId="0FCADFCE" w14:textId="77777777" w:rsidR="00DB7C1E" w:rsidRDefault="00DB7C1E" w:rsidP="00327DC0"/>
    <w:p w14:paraId="2714A7B6" w14:textId="6ABA1511" w:rsidR="002B5320" w:rsidRPr="00E95297" w:rsidRDefault="00DB7C1E" w:rsidP="00DB7C1E">
      <w:pPr>
        <w:ind w:firstLine="720"/>
        <w:rPr>
          <w:b/>
          <w:bCs/>
          <w:i/>
          <w:iCs/>
          <w:lang w:val="fr-FR"/>
        </w:rPr>
      </w:pPr>
      <w:r w:rsidRPr="005B2C62">
        <w:rPr>
          <w:b/>
          <w:bCs/>
          <w:i/>
          <w:iCs/>
          <w:lang w:val="fr-FR"/>
        </w:rPr>
        <w:t>(5.</w:t>
      </w:r>
      <w:r w:rsidR="00881756" w:rsidRPr="005B2C62">
        <w:rPr>
          <w:b/>
          <w:bCs/>
          <w:i/>
          <w:iCs/>
          <w:lang w:val="fr-FR"/>
        </w:rPr>
        <w:t>7</w:t>
      </w:r>
      <w:r w:rsidRPr="005B2C62">
        <w:rPr>
          <w:b/>
          <w:bCs/>
          <w:i/>
          <w:iCs/>
          <w:lang w:val="fr-FR"/>
        </w:rPr>
        <w:t>)</w:t>
      </w:r>
      <w:r w:rsidRPr="005B2C62">
        <w:rPr>
          <w:lang w:val="fr-FR"/>
        </w:rPr>
        <w:t xml:space="preserve"> </w:t>
      </w:r>
      <w:r w:rsidR="002B5320" w:rsidRPr="00E95297">
        <w:rPr>
          <w:b/>
          <w:bCs/>
          <w:i/>
          <w:iCs/>
          <w:lang w:val="fr-FR"/>
        </w:rPr>
        <w:t>Corps et Représentations:</w:t>
      </w:r>
      <w:r w:rsidR="002B5320" w:rsidRPr="00E95297">
        <w:rPr>
          <w:b/>
          <w:bCs/>
          <w:i/>
          <w:iCs/>
          <w:lang w:val="fr-FR"/>
        </w:rPr>
        <w:tab/>
      </w:r>
      <w:r w:rsidR="002B5320" w:rsidRPr="00E95297">
        <w:rPr>
          <w:b/>
          <w:bCs/>
          <w:i/>
          <w:iCs/>
          <w:lang w:val="fr-FR"/>
        </w:rPr>
        <w:tab/>
      </w:r>
      <w:r w:rsidR="002B5320" w:rsidRPr="00E95297">
        <w:rPr>
          <w:b/>
          <w:bCs/>
          <w:i/>
          <w:iCs/>
          <w:lang w:val="fr-FR"/>
        </w:rPr>
        <w:tab/>
      </w:r>
      <w:r w:rsidR="002B5320" w:rsidRPr="00E95297">
        <w:rPr>
          <w:b/>
          <w:bCs/>
          <w:i/>
          <w:iCs/>
          <w:lang w:val="fr-FR"/>
        </w:rPr>
        <w:tab/>
      </w:r>
      <w:r w:rsidR="002B5320" w:rsidRPr="00E95297">
        <w:rPr>
          <w:b/>
          <w:bCs/>
          <w:i/>
          <w:iCs/>
          <w:color w:val="EE0000"/>
          <w:lang w:val="fr-FR"/>
        </w:rPr>
        <w:t>room</w:t>
      </w:r>
    </w:p>
    <w:p w14:paraId="17D3004C" w14:textId="103C1697" w:rsidR="00DB7C1E" w:rsidRPr="005B2C62" w:rsidRDefault="002B5320" w:rsidP="002B5320">
      <w:pPr>
        <w:ind w:left="720" w:firstLine="556"/>
        <w:rPr>
          <w:b/>
          <w:bCs/>
          <w:i/>
          <w:iCs/>
          <w:lang w:val="fr-FR"/>
        </w:rPr>
      </w:pPr>
      <w:r w:rsidRPr="00E95297">
        <w:rPr>
          <w:b/>
          <w:bCs/>
          <w:i/>
          <w:iCs/>
          <w:lang w:val="fr-FR"/>
        </w:rPr>
        <w:t>Interrogations and Transformations</w:t>
      </w:r>
      <w:r w:rsidR="00DB7C1E" w:rsidRPr="005B2C62">
        <w:rPr>
          <w:b/>
          <w:bCs/>
          <w:i/>
          <w:iCs/>
          <w:lang w:val="fr-FR"/>
        </w:rPr>
        <w:tab/>
      </w:r>
      <w:r w:rsidR="00DB7C1E" w:rsidRPr="005B2C62">
        <w:rPr>
          <w:b/>
          <w:bCs/>
          <w:i/>
          <w:iCs/>
          <w:lang w:val="fr-FR"/>
        </w:rPr>
        <w:tab/>
      </w:r>
      <w:r w:rsidR="00DB7C1E" w:rsidRPr="005B2C62">
        <w:rPr>
          <w:b/>
          <w:bCs/>
          <w:i/>
          <w:iCs/>
          <w:lang w:val="fr-FR"/>
        </w:rPr>
        <w:tab/>
      </w:r>
      <w:r w:rsidR="00DB7C1E" w:rsidRPr="005B2C62">
        <w:rPr>
          <w:b/>
          <w:bCs/>
          <w:i/>
          <w:iCs/>
          <w:lang w:val="fr-FR"/>
        </w:rPr>
        <w:tab/>
      </w:r>
      <w:r w:rsidR="00DB7C1E" w:rsidRPr="005B2C62">
        <w:rPr>
          <w:b/>
          <w:bCs/>
          <w:i/>
          <w:iCs/>
          <w:lang w:val="fr-FR"/>
        </w:rPr>
        <w:tab/>
      </w:r>
      <w:r w:rsidR="00DB7C1E" w:rsidRPr="005B2C62">
        <w:rPr>
          <w:b/>
          <w:bCs/>
          <w:i/>
          <w:iCs/>
          <w:lang w:val="fr-FR"/>
        </w:rPr>
        <w:tab/>
      </w:r>
    </w:p>
    <w:p w14:paraId="14BF1D02" w14:textId="650BCDD8" w:rsidR="00DB7C1E" w:rsidRPr="00E95297" w:rsidRDefault="00DB7C1E" w:rsidP="00DB7C1E">
      <w:pPr>
        <w:ind w:left="720" w:firstLine="720"/>
        <w:rPr>
          <w:color w:val="000000" w:themeColor="text1"/>
        </w:rPr>
      </w:pPr>
      <w:r w:rsidRPr="00E95297">
        <w:rPr>
          <w:color w:val="000000" w:themeColor="text1"/>
        </w:rPr>
        <w:t xml:space="preserve">Chair: </w:t>
      </w:r>
      <w:r w:rsidR="00F13133" w:rsidRPr="00E95297">
        <w:rPr>
          <w:color w:val="000000" w:themeColor="text1"/>
        </w:rPr>
        <w:t>Douglas Morrey (University of Warwick)</w:t>
      </w:r>
      <w:r w:rsidRPr="00E95297">
        <w:rPr>
          <w:color w:val="000000" w:themeColor="text1"/>
        </w:rPr>
        <w:tab/>
      </w:r>
    </w:p>
    <w:p w14:paraId="02C88E74" w14:textId="77777777" w:rsidR="00DB7C1E" w:rsidRPr="00E95297" w:rsidRDefault="00DB7C1E" w:rsidP="00DB7C1E">
      <w:pPr>
        <w:rPr>
          <w:rFonts w:ascii="Arial" w:hAnsi="Arial" w:cs="Arial"/>
          <w:color w:val="000000"/>
          <w:sz w:val="20"/>
          <w:szCs w:val="20"/>
        </w:rPr>
      </w:pPr>
    </w:p>
    <w:p w14:paraId="630D9882" w14:textId="0BA696B3" w:rsidR="00DB7C1E" w:rsidRPr="005B2C62" w:rsidRDefault="00DB7C1E" w:rsidP="00DB7C1E">
      <w:pPr>
        <w:ind w:left="720"/>
        <w:rPr>
          <w:i/>
          <w:iCs/>
          <w:lang w:val="fr-FR"/>
        </w:rPr>
      </w:pPr>
      <w:r w:rsidRPr="005B2C62">
        <w:rPr>
          <w:i/>
          <w:iCs/>
          <w:lang w:val="fr-FR"/>
        </w:rPr>
        <w:t>Questionner le corps : la langue de Marie Darrieussecq entre interrogations et physicité</w:t>
      </w:r>
    </w:p>
    <w:p w14:paraId="1BA09F0E" w14:textId="55C44BC3" w:rsidR="00DB7C1E" w:rsidRPr="00E95297" w:rsidRDefault="00DB7C1E" w:rsidP="00DB7C1E">
      <w:pPr>
        <w:ind w:left="1440"/>
        <w:rPr>
          <w:lang w:val="it-IT"/>
        </w:rPr>
      </w:pPr>
      <w:r w:rsidRPr="00E95297">
        <w:rPr>
          <w:lang w:val="it-IT"/>
        </w:rPr>
        <w:t>Sofia Tincani (University of Bologna)</w:t>
      </w:r>
    </w:p>
    <w:p w14:paraId="7C028ECF" w14:textId="77777777" w:rsidR="00DB7C1E" w:rsidRPr="00E95297" w:rsidRDefault="00DB7C1E" w:rsidP="00DB7C1E">
      <w:pPr>
        <w:ind w:left="720"/>
        <w:rPr>
          <w:lang w:val="it-IT"/>
        </w:rPr>
      </w:pPr>
    </w:p>
    <w:p w14:paraId="092D9A48" w14:textId="0F3246C7" w:rsidR="00DB7C1E" w:rsidRPr="00E4074E" w:rsidRDefault="00DB7C1E" w:rsidP="00DB7C1E">
      <w:pPr>
        <w:ind w:left="720"/>
      </w:pPr>
      <w:r>
        <w:rPr>
          <w:i/>
          <w:iCs/>
        </w:rPr>
        <w:t>Body horror in the cinema of contemporary female French film directors</w:t>
      </w:r>
    </w:p>
    <w:p w14:paraId="35847208" w14:textId="09FD237B" w:rsidR="00DB7C1E" w:rsidRPr="007D1ECB" w:rsidRDefault="00DB7C1E" w:rsidP="00DB7C1E">
      <w:pPr>
        <w:ind w:left="720" w:firstLine="720"/>
      </w:pPr>
      <w:r>
        <w:t>Éamon Ó Coffey (University of Galway)</w:t>
      </w:r>
    </w:p>
    <w:p w14:paraId="35176763" w14:textId="77777777" w:rsidR="00DB7C1E" w:rsidRPr="007D1ECB" w:rsidRDefault="00DB7C1E" w:rsidP="00DB7C1E">
      <w:pPr>
        <w:ind w:left="720"/>
      </w:pPr>
    </w:p>
    <w:p w14:paraId="5DE60992" w14:textId="61ACCCB1" w:rsidR="00DB7C1E" w:rsidRPr="005B2C62" w:rsidRDefault="00DB7C1E" w:rsidP="00DB7C1E">
      <w:pPr>
        <w:ind w:left="720"/>
        <w:rPr>
          <w:i/>
          <w:iCs/>
          <w:lang w:val="fr-FR"/>
        </w:rPr>
      </w:pPr>
      <w:r w:rsidRPr="00E95297">
        <w:rPr>
          <w:i/>
          <w:iCs/>
          <w:lang w:val="it-IT"/>
        </w:rPr>
        <w:t xml:space="preserve">Mens sana in corpore sano? </w:t>
      </w:r>
      <w:r w:rsidRPr="005B2C62">
        <w:rPr>
          <w:i/>
          <w:iCs/>
          <w:lang w:val="fr-FR"/>
        </w:rPr>
        <w:t>Le thème du corps dans les romans de sport contemporain pour adolescents : perspective féministe</w:t>
      </w:r>
    </w:p>
    <w:p w14:paraId="5D0A0040" w14:textId="143343AF" w:rsidR="00DB7C1E" w:rsidRPr="007D1ECB" w:rsidRDefault="00DB7C1E" w:rsidP="00DB7C1E">
      <w:pPr>
        <w:ind w:left="720" w:firstLine="720"/>
      </w:pPr>
      <w:r>
        <w:t>Magdalena Grycan</w:t>
      </w:r>
      <w:r w:rsidRPr="007D1ECB">
        <w:t xml:space="preserve"> </w:t>
      </w:r>
      <w:r>
        <w:t>(University of Warsaw)</w:t>
      </w:r>
    </w:p>
    <w:p w14:paraId="7DCA43A6" w14:textId="77777777" w:rsidR="00DB7C1E" w:rsidRDefault="00DB7C1E" w:rsidP="00327DC0"/>
    <w:p w14:paraId="18363674" w14:textId="65B17054" w:rsidR="0026171A" w:rsidRPr="00E95297" w:rsidRDefault="0026171A" w:rsidP="0026171A">
      <w:pPr>
        <w:ind w:firstLine="720"/>
        <w:rPr>
          <w:b/>
          <w:bCs/>
          <w:i/>
          <w:iCs/>
        </w:rPr>
      </w:pPr>
      <w:r w:rsidRPr="00E95297">
        <w:rPr>
          <w:b/>
          <w:bCs/>
          <w:i/>
          <w:iCs/>
        </w:rPr>
        <w:t>(5.8)</w:t>
      </w:r>
      <w:r w:rsidRPr="00E95297">
        <w:t xml:space="preserve"> </w:t>
      </w:r>
      <w:r w:rsidRPr="00E95297">
        <w:rPr>
          <w:b/>
          <w:bCs/>
          <w:i/>
          <w:iCs/>
        </w:rPr>
        <w:t>Migrations &amp; Diasporas: Creative Practices</w:t>
      </w:r>
      <w:r w:rsidRPr="00E95297">
        <w:rPr>
          <w:b/>
          <w:bCs/>
          <w:i/>
          <w:iCs/>
        </w:rPr>
        <w:tab/>
      </w:r>
      <w:r w:rsidRPr="00E95297">
        <w:rPr>
          <w:b/>
          <w:bCs/>
          <w:i/>
          <w:iCs/>
        </w:rPr>
        <w:tab/>
      </w:r>
      <w:r w:rsidRPr="00E95297">
        <w:rPr>
          <w:b/>
          <w:bCs/>
          <w:i/>
          <w:iCs/>
          <w:color w:val="FF0000"/>
        </w:rPr>
        <w:t>room</w:t>
      </w:r>
    </w:p>
    <w:p w14:paraId="72D3B483" w14:textId="77777777" w:rsidR="0026171A" w:rsidRPr="00E95297" w:rsidRDefault="0026171A" w:rsidP="0026171A">
      <w:pPr>
        <w:ind w:left="720" w:firstLine="720"/>
      </w:pPr>
      <w:r w:rsidRPr="00E95297">
        <w:t xml:space="preserve">Chair: </w:t>
      </w:r>
      <w:r w:rsidRPr="00E95297">
        <w:rPr>
          <w:b/>
          <w:bCs/>
          <w:color w:val="EE0000"/>
        </w:rPr>
        <w:t>tbc</w:t>
      </w:r>
      <w:r w:rsidRPr="00E95297">
        <w:rPr>
          <w:b/>
          <w:bCs/>
          <w:color w:val="EE0000"/>
        </w:rPr>
        <w:tab/>
      </w:r>
    </w:p>
    <w:p w14:paraId="3EC10485" w14:textId="77777777" w:rsidR="0026171A" w:rsidRPr="00E95297" w:rsidRDefault="0026171A" w:rsidP="0026171A">
      <w:pPr>
        <w:rPr>
          <w:rFonts w:ascii="Arial" w:hAnsi="Arial" w:cs="Arial"/>
          <w:color w:val="000000"/>
          <w:sz w:val="20"/>
          <w:szCs w:val="20"/>
        </w:rPr>
      </w:pPr>
    </w:p>
    <w:p w14:paraId="0DD730C5" w14:textId="5EE239E1" w:rsidR="0026171A" w:rsidRPr="00E95297" w:rsidRDefault="0026171A" w:rsidP="0026171A">
      <w:pPr>
        <w:ind w:left="720"/>
        <w:rPr>
          <w:i/>
          <w:iCs/>
        </w:rPr>
      </w:pPr>
      <w:r w:rsidRPr="00E95297">
        <w:rPr>
          <w:i/>
          <w:iCs/>
        </w:rPr>
        <w:t>Testing the Limits of Theatre : Art, Exile, and Mathematics in Wajdi Mouawad’s Racine carrée du verbe être</w:t>
      </w:r>
    </w:p>
    <w:p w14:paraId="1376AFDD" w14:textId="2A383F03" w:rsidR="0026171A" w:rsidRPr="007D1ECB" w:rsidRDefault="0026171A" w:rsidP="0026171A">
      <w:pPr>
        <w:ind w:left="1440"/>
      </w:pPr>
      <w:r>
        <w:t>Nicholas Strole (University of Melbourne)</w:t>
      </w:r>
    </w:p>
    <w:p w14:paraId="4B4570E6" w14:textId="77777777" w:rsidR="0026171A" w:rsidRPr="007D1ECB" w:rsidRDefault="0026171A" w:rsidP="0026171A">
      <w:pPr>
        <w:ind w:left="720"/>
      </w:pPr>
    </w:p>
    <w:p w14:paraId="42090990" w14:textId="2B27D65C" w:rsidR="0026171A" w:rsidRPr="00E95297" w:rsidRDefault="0026171A" w:rsidP="0026171A">
      <w:pPr>
        <w:ind w:left="720"/>
        <w:rPr>
          <w:lang w:val="fr-FR"/>
        </w:rPr>
      </w:pPr>
      <w:r w:rsidRPr="00E95297">
        <w:rPr>
          <w:i/>
          <w:iCs/>
          <w:lang w:val="fr-FR"/>
        </w:rPr>
        <w:t>La Migration et la découverte du moi : cas de Puis Ngandu Nkashma écrivain congolais</w:t>
      </w:r>
    </w:p>
    <w:p w14:paraId="6FC0A344" w14:textId="4D7D24F0" w:rsidR="0026171A" w:rsidRPr="00E95297" w:rsidRDefault="0026171A" w:rsidP="0026171A">
      <w:pPr>
        <w:ind w:left="720" w:firstLine="720"/>
        <w:rPr>
          <w:lang w:val="fr-FR"/>
        </w:rPr>
      </w:pPr>
      <w:r w:rsidRPr="00E95297">
        <w:rPr>
          <w:lang w:val="fr-FR"/>
        </w:rPr>
        <w:t>Mutombo Kabantu (École supérieure de savoir plus)</w:t>
      </w:r>
    </w:p>
    <w:p w14:paraId="4C444C42" w14:textId="77777777" w:rsidR="0026171A" w:rsidRPr="00E95297" w:rsidRDefault="0026171A" w:rsidP="0026171A">
      <w:pPr>
        <w:ind w:left="720"/>
        <w:rPr>
          <w:lang w:val="fr-FR"/>
        </w:rPr>
      </w:pPr>
    </w:p>
    <w:p w14:paraId="732E50D2" w14:textId="4125B56C" w:rsidR="0026171A" w:rsidRPr="005B2C62" w:rsidRDefault="0026171A" w:rsidP="0026171A">
      <w:pPr>
        <w:ind w:left="720"/>
        <w:rPr>
          <w:i/>
          <w:iCs/>
          <w:lang w:val="fr-FR"/>
        </w:rPr>
      </w:pPr>
      <w:r w:rsidRPr="00E95297">
        <w:rPr>
          <w:i/>
          <w:iCs/>
          <w:lang w:val="fr-FR"/>
        </w:rPr>
        <w:t>Pratique artistique et processus de décolonialité: perspectives d’un Yéniche français en mobilité transtlantique</w:t>
      </w:r>
    </w:p>
    <w:p w14:paraId="52DF881E" w14:textId="6524CA7E" w:rsidR="0026171A" w:rsidRPr="00E95297" w:rsidRDefault="0026171A" w:rsidP="0026171A">
      <w:pPr>
        <w:ind w:left="720" w:firstLine="720"/>
        <w:rPr>
          <w:lang w:val="fr-FR"/>
        </w:rPr>
      </w:pPr>
      <w:r w:rsidRPr="00E95297">
        <w:rPr>
          <w:lang w:val="fr-FR"/>
        </w:rPr>
        <w:t>Franck Calard (Université de Montréal/Université de Québec)</w:t>
      </w:r>
    </w:p>
    <w:p w14:paraId="491A7002" w14:textId="77777777" w:rsidR="0026171A" w:rsidRPr="00E95297" w:rsidRDefault="0026171A" w:rsidP="0026171A">
      <w:pPr>
        <w:ind w:left="720" w:firstLine="720"/>
        <w:rPr>
          <w:lang w:val="fr-FR"/>
        </w:rPr>
      </w:pPr>
    </w:p>
    <w:p w14:paraId="6475BC3D" w14:textId="0EA91C1B" w:rsidR="0026171A" w:rsidRPr="00E95297" w:rsidRDefault="0026171A" w:rsidP="0026171A">
      <w:pPr>
        <w:ind w:firstLine="720"/>
        <w:rPr>
          <w:b/>
          <w:bCs/>
          <w:i/>
          <w:iCs/>
        </w:rPr>
      </w:pPr>
      <w:r w:rsidRPr="00E95297">
        <w:rPr>
          <w:b/>
          <w:bCs/>
          <w:i/>
          <w:iCs/>
        </w:rPr>
        <w:t>(5.9)</w:t>
      </w:r>
      <w:r w:rsidRPr="00E95297">
        <w:t xml:space="preserve"> </w:t>
      </w:r>
      <w:r w:rsidRPr="00E95297">
        <w:rPr>
          <w:b/>
          <w:bCs/>
          <w:i/>
          <w:iCs/>
        </w:rPr>
        <w:t>Boundaries</w:t>
      </w:r>
      <w:r w:rsidR="0086028C" w:rsidRPr="00E95297">
        <w:rPr>
          <w:b/>
          <w:bCs/>
          <w:i/>
          <w:iCs/>
        </w:rPr>
        <w:t xml:space="preserve"> &amp; Migration</w:t>
      </w:r>
      <w:r w:rsidRPr="00E95297">
        <w:rPr>
          <w:b/>
          <w:bCs/>
          <w:i/>
          <w:iCs/>
        </w:rPr>
        <w:tab/>
      </w:r>
      <w:r w:rsidRPr="00E95297">
        <w:rPr>
          <w:b/>
          <w:bCs/>
          <w:i/>
          <w:iCs/>
        </w:rPr>
        <w:tab/>
      </w:r>
      <w:r w:rsidRPr="00E95297">
        <w:rPr>
          <w:b/>
          <w:bCs/>
          <w:i/>
          <w:iCs/>
        </w:rPr>
        <w:tab/>
      </w:r>
      <w:r w:rsidRPr="00E95297">
        <w:rPr>
          <w:b/>
          <w:bCs/>
          <w:i/>
          <w:iCs/>
        </w:rPr>
        <w:tab/>
      </w:r>
      <w:r w:rsidRPr="00E95297">
        <w:rPr>
          <w:b/>
          <w:bCs/>
          <w:i/>
          <w:iCs/>
          <w:color w:val="FF0000"/>
        </w:rPr>
        <w:t>room</w:t>
      </w:r>
    </w:p>
    <w:p w14:paraId="13C36C18" w14:textId="59495D22" w:rsidR="0026171A" w:rsidRPr="00E95297" w:rsidRDefault="0026171A" w:rsidP="0026171A">
      <w:pPr>
        <w:ind w:left="720" w:firstLine="720"/>
      </w:pPr>
      <w:r w:rsidRPr="00E95297">
        <w:lastRenderedPageBreak/>
        <w:t xml:space="preserve">Chair: </w:t>
      </w:r>
      <w:r w:rsidR="00E95297" w:rsidRPr="00E95297">
        <w:t>Marion Krauthaker (University of Galway)</w:t>
      </w:r>
      <w:r w:rsidRPr="00E95297">
        <w:tab/>
      </w:r>
    </w:p>
    <w:p w14:paraId="4B1698D4" w14:textId="77777777" w:rsidR="0026171A" w:rsidRPr="00E95297" w:rsidRDefault="0026171A" w:rsidP="0026171A">
      <w:pPr>
        <w:rPr>
          <w:rFonts w:ascii="Arial" w:hAnsi="Arial" w:cs="Arial"/>
          <w:color w:val="000000"/>
          <w:sz w:val="20"/>
          <w:szCs w:val="20"/>
        </w:rPr>
      </w:pPr>
    </w:p>
    <w:p w14:paraId="3CF1DB20" w14:textId="76ED8851" w:rsidR="0026171A" w:rsidRPr="005B2C62" w:rsidRDefault="0026171A" w:rsidP="0026171A">
      <w:pPr>
        <w:ind w:left="720"/>
        <w:rPr>
          <w:i/>
          <w:iCs/>
          <w:lang w:val="fr-FR"/>
        </w:rPr>
      </w:pPr>
      <w:r>
        <w:rPr>
          <w:i/>
          <w:iCs/>
          <w:lang w:val="fr-FR"/>
        </w:rPr>
        <w:t>La ville comme lieu d’appartenance migratoire et diasporique : les cas des communautés yiddishophones et d’après-guerre</w:t>
      </w:r>
    </w:p>
    <w:p w14:paraId="257039DC" w14:textId="4D112A94" w:rsidR="0026171A" w:rsidRPr="00E95297" w:rsidRDefault="0026171A" w:rsidP="0026171A">
      <w:pPr>
        <w:ind w:left="1440"/>
        <w:rPr>
          <w:lang w:val="fr-FR"/>
        </w:rPr>
      </w:pPr>
      <w:r w:rsidRPr="00E95297">
        <w:rPr>
          <w:lang w:val="fr-FR"/>
        </w:rPr>
        <w:t>Clémence Pelissier (Trinity College Dublin)</w:t>
      </w:r>
    </w:p>
    <w:p w14:paraId="5D688197" w14:textId="77777777" w:rsidR="0026171A" w:rsidRPr="00E95297" w:rsidRDefault="0026171A" w:rsidP="0026171A">
      <w:pPr>
        <w:ind w:left="720"/>
        <w:rPr>
          <w:lang w:val="fr-FR"/>
        </w:rPr>
      </w:pPr>
    </w:p>
    <w:p w14:paraId="0D406170" w14:textId="3BE33F0C" w:rsidR="0026171A" w:rsidRPr="00E4074E" w:rsidRDefault="00777420" w:rsidP="0026171A">
      <w:pPr>
        <w:ind w:left="720"/>
      </w:pPr>
      <w:r>
        <w:rPr>
          <w:i/>
          <w:iCs/>
        </w:rPr>
        <w:t>Plant Figures of Migration: Ryoko Sekiguchi’s Transplantational French Poetry</w:t>
      </w:r>
    </w:p>
    <w:p w14:paraId="79E6C885" w14:textId="7EADC6BE" w:rsidR="0026171A" w:rsidRPr="007D1ECB" w:rsidRDefault="00777420" w:rsidP="0026171A">
      <w:pPr>
        <w:ind w:left="720" w:firstLine="720"/>
      </w:pPr>
      <w:r>
        <w:t>Xiaofan Li</w:t>
      </w:r>
      <w:r w:rsidR="0026171A">
        <w:t xml:space="preserve"> (</w:t>
      </w:r>
      <w:r>
        <w:t>UCL</w:t>
      </w:r>
      <w:r w:rsidR="0026171A">
        <w:t>)</w:t>
      </w:r>
    </w:p>
    <w:p w14:paraId="25A7976B" w14:textId="77777777" w:rsidR="0026171A" w:rsidRPr="007D1ECB" w:rsidRDefault="0026171A" w:rsidP="0026171A">
      <w:pPr>
        <w:ind w:left="720"/>
      </w:pPr>
    </w:p>
    <w:p w14:paraId="2968BC83" w14:textId="71B0065E" w:rsidR="0026171A" w:rsidRPr="00E95297" w:rsidRDefault="00777420" w:rsidP="0026171A">
      <w:pPr>
        <w:ind w:left="720"/>
        <w:rPr>
          <w:i/>
          <w:iCs/>
        </w:rPr>
      </w:pPr>
      <w:r>
        <w:rPr>
          <w:i/>
          <w:iCs/>
        </w:rPr>
        <w:t>Relating the Queer Family Across Boundaries: Reparation, Antagonism and Curation in the Life-Writing of Édouard Louis and sam albatros</w:t>
      </w:r>
    </w:p>
    <w:p w14:paraId="3214C2DC" w14:textId="318A08A8" w:rsidR="0026171A" w:rsidRPr="007D1ECB" w:rsidRDefault="00777420" w:rsidP="0026171A">
      <w:pPr>
        <w:ind w:left="720" w:firstLine="720"/>
      </w:pPr>
      <w:r>
        <w:t>Elliot Koubis</w:t>
      </w:r>
      <w:r w:rsidR="0026171A" w:rsidRPr="007D1ECB">
        <w:t xml:space="preserve"> </w:t>
      </w:r>
      <w:r w:rsidR="0026171A">
        <w:t xml:space="preserve">(University of </w:t>
      </w:r>
      <w:r>
        <w:t>Oxford</w:t>
      </w:r>
      <w:r w:rsidR="0026171A">
        <w:t>)</w:t>
      </w:r>
    </w:p>
    <w:p w14:paraId="0B07A912" w14:textId="77777777" w:rsidR="00881756" w:rsidRDefault="00881756" w:rsidP="00327DC0"/>
    <w:p w14:paraId="70E76808" w14:textId="5AF6D4A6" w:rsidR="00327DC0" w:rsidRPr="00FE7E00" w:rsidRDefault="00327DC0" w:rsidP="0098069F">
      <w:pPr>
        <w:tabs>
          <w:tab w:val="left" w:pos="6627"/>
        </w:tabs>
        <w:rPr>
          <w:lang w:val="en-US"/>
        </w:rPr>
      </w:pPr>
      <w:r w:rsidRPr="00FE7E00">
        <w:rPr>
          <w:lang w:val="en-US"/>
        </w:rPr>
        <w:tab/>
      </w:r>
    </w:p>
    <w:p w14:paraId="788EE11B" w14:textId="3B3E31CC" w:rsidR="00327DC0" w:rsidRDefault="00327DC0" w:rsidP="00327DC0">
      <w:r>
        <w:t>11:00 am – 11:30 am</w:t>
      </w:r>
      <w:r>
        <w:tab/>
      </w:r>
      <w:r w:rsidRPr="00CF446B">
        <w:rPr>
          <w:b/>
          <w:bCs/>
        </w:rPr>
        <w:t>Tea/coffee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41F9F" w:rsidRPr="00941F9F">
        <w:rPr>
          <w:i/>
          <w:iCs/>
          <w:color w:val="000000" w:themeColor="text1"/>
          <w:lang w:val="en-US"/>
        </w:rPr>
        <w:t>Gee’s, Percy Gee Bldg</w:t>
      </w:r>
    </w:p>
    <w:p w14:paraId="1C5EBFB9" w14:textId="77777777" w:rsidR="00327DC0" w:rsidRDefault="00327DC0" w:rsidP="00327DC0"/>
    <w:p w14:paraId="79EDD9DF" w14:textId="1C5715E1" w:rsidR="00327DC0" w:rsidRDefault="00327DC0" w:rsidP="00327DC0">
      <w:r w:rsidRPr="0F4C6756">
        <w:t>11</w:t>
      </w:r>
      <w:r>
        <w:t>:</w:t>
      </w:r>
      <w:r w:rsidRPr="0F4C6756">
        <w:t>30</w:t>
      </w:r>
      <w:r>
        <w:t xml:space="preserve"> </w:t>
      </w:r>
      <w:r w:rsidRPr="0F4C6756">
        <w:t>am – 12</w:t>
      </w:r>
      <w:r>
        <w:t>:</w:t>
      </w:r>
      <w:r w:rsidRPr="0F4C6756">
        <w:t>45</w:t>
      </w:r>
      <w:r>
        <w:t xml:space="preserve"> </w:t>
      </w:r>
      <w:r w:rsidRPr="0F4C6756">
        <w:t>pm</w:t>
      </w:r>
      <w:r>
        <w:tab/>
      </w:r>
      <w:r w:rsidRPr="0F4C6756">
        <w:rPr>
          <w:b/>
          <w:bCs/>
        </w:rPr>
        <w:t>Simon Gaunt Memorial Lecture</w:t>
      </w:r>
      <w:r>
        <w:rPr>
          <w:b/>
          <w:bCs/>
        </w:rPr>
        <w:tab/>
      </w:r>
      <w:r>
        <w:rPr>
          <w:b/>
          <w:bCs/>
        </w:rPr>
        <w:tab/>
      </w:r>
      <w:r w:rsidR="00941F9F" w:rsidRPr="00941F9F">
        <w:rPr>
          <w:i/>
          <w:iCs/>
          <w:color w:val="000000" w:themeColor="text1"/>
          <w:lang w:val="en-US"/>
        </w:rPr>
        <w:t>LT1, Attenborough Bldg</w:t>
      </w:r>
    </w:p>
    <w:p w14:paraId="34CC2CA9" w14:textId="11FBC910" w:rsidR="00327DC0" w:rsidRPr="005649B8" w:rsidRDefault="005649B8" w:rsidP="00327DC0">
      <w:pPr>
        <w:ind w:left="2160"/>
        <w:rPr>
          <w:lang w:val="fr-FR"/>
        </w:rPr>
      </w:pPr>
      <w:r w:rsidRPr="005649B8">
        <w:rPr>
          <w:lang w:val="fr-FR"/>
        </w:rPr>
        <w:t>Jean-Christophe Abramovici</w:t>
      </w:r>
      <w:r w:rsidR="008A2C0E" w:rsidRPr="005649B8">
        <w:rPr>
          <w:lang w:val="fr-FR"/>
        </w:rPr>
        <w:t xml:space="preserve"> (</w:t>
      </w:r>
      <w:r w:rsidRPr="005649B8">
        <w:rPr>
          <w:lang w:val="fr-FR"/>
        </w:rPr>
        <w:t>Sorbonne Université</w:t>
      </w:r>
      <w:r w:rsidR="008A2C0E" w:rsidRPr="005649B8">
        <w:rPr>
          <w:lang w:val="fr-FR"/>
        </w:rPr>
        <w:t>)</w:t>
      </w:r>
    </w:p>
    <w:p w14:paraId="17DA118F" w14:textId="19A5384D" w:rsidR="00327DC0" w:rsidRPr="00283D88" w:rsidRDefault="00B452D4" w:rsidP="00327DC0">
      <w:pPr>
        <w:ind w:left="2160"/>
        <w:rPr>
          <w:b/>
          <w:bCs/>
          <w:i/>
          <w:iCs/>
          <w:color w:val="FF0000"/>
        </w:rPr>
      </w:pPr>
      <w:r w:rsidRPr="00283D88">
        <w:rPr>
          <w:b/>
          <w:bCs/>
          <w:i/>
          <w:iCs/>
          <w:color w:val="FF0000"/>
        </w:rPr>
        <w:t>T</w:t>
      </w:r>
      <w:r w:rsidR="008A2C0E" w:rsidRPr="00283D88">
        <w:rPr>
          <w:b/>
          <w:bCs/>
          <w:i/>
          <w:iCs/>
          <w:color w:val="FF0000"/>
        </w:rPr>
        <w:t>itle</w:t>
      </w:r>
      <w:r>
        <w:rPr>
          <w:b/>
          <w:bCs/>
          <w:i/>
          <w:iCs/>
          <w:color w:val="FF0000"/>
        </w:rPr>
        <w:t xml:space="preserve"> tbc</w:t>
      </w:r>
    </w:p>
    <w:p w14:paraId="23E05D56" w14:textId="650E772E" w:rsidR="00327DC0" w:rsidRPr="00D13FE5" w:rsidRDefault="00327DC0" w:rsidP="00327DC0">
      <w:pPr>
        <w:ind w:left="1440" w:firstLine="720"/>
        <w:rPr>
          <w:color w:val="000000" w:themeColor="text1"/>
        </w:rPr>
      </w:pPr>
      <w:r w:rsidRPr="00D13FE5">
        <w:rPr>
          <w:color w:val="000000" w:themeColor="text1"/>
        </w:rPr>
        <w:t>Chair</w:t>
      </w:r>
      <w:r w:rsidR="008A2C0E" w:rsidRPr="00D13FE5">
        <w:rPr>
          <w:color w:val="000000" w:themeColor="text1"/>
        </w:rPr>
        <w:t xml:space="preserve">: </w:t>
      </w:r>
      <w:r w:rsidR="005649B8">
        <w:rPr>
          <w:color w:val="000000" w:themeColor="text1"/>
        </w:rPr>
        <w:t>Derval Conroy</w:t>
      </w:r>
      <w:r w:rsidR="005B2C62">
        <w:rPr>
          <w:color w:val="000000" w:themeColor="text1"/>
        </w:rPr>
        <w:t xml:space="preserve"> (University College Dublin)</w:t>
      </w:r>
    </w:p>
    <w:p w14:paraId="71698388" w14:textId="77777777" w:rsidR="00327DC0" w:rsidRDefault="00327DC0" w:rsidP="00327DC0"/>
    <w:p w14:paraId="77E7E9B2" w14:textId="29C2A5B7" w:rsidR="00327DC0" w:rsidRDefault="00327DC0" w:rsidP="00327DC0">
      <w:r w:rsidRPr="504D8555">
        <w:t>12</w:t>
      </w:r>
      <w:r>
        <w:t>:</w:t>
      </w:r>
      <w:r w:rsidRPr="504D8555">
        <w:t>45</w:t>
      </w:r>
      <w:r>
        <w:t xml:space="preserve"> </w:t>
      </w:r>
      <w:r w:rsidRPr="504D8555">
        <w:t>pm – 1</w:t>
      </w:r>
      <w:r>
        <w:t>:</w:t>
      </w:r>
      <w:r w:rsidRPr="504D8555">
        <w:t>45</w:t>
      </w:r>
      <w:r>
        <w:t xml:space="preserve"> </w:t>
      </w:r>
      <w:r w:rsidRPr="504D8555">
        <w:t>pm</w:t>
      </w:r>
      <w:r>
        <w:tab/>
      </w:r>
      <w:r>
        <w:rPr>
          <w:b/>
          <w:bCs/>
        </w:rPr>
        <w:t>L</w:t>
      </w:r>
      <w:r w:rsidRPr="504D8555">
        <w:rPr>
          <w:b/>
          <w:bCs/>
        </w:rPr>
        <w:t>unch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41F9F" w:rsidRPr="00941F9F">
        <w:rPr>
          <w:i/>
          <w:iCs/>
          <w:color w:val="000000" w:themeColor="text1"/>
          <w:lang w:val="en-US"/>
        </w:rPr>
        <w:t>Gee’s, Percy Gee Bldg</w:t>
      </w:r>
    </w:p>
    <w:p w14:paraId="10337E2C" w14:textId="77777777" w:rsidR="00327DC0" w:rsidRDefault="00327DC0" w:rsidP="00327DC0"/>
    <w:p w14:paraId="3276F042" w14:textId="77777777" w:rsidR="0098069F" w:rsidRDefault="0098069F" w:rsidP="00327DC0"/>
    <w:p w14:paraId="227C0985" w14:textId="77777777" w:rsidR="00327DC0" w:rsidRDefault="00327DC0" w:rsidP="00327DC0">
      <w:pPr>
        <w:jc w:val="center"/>
        <w:rPr>
          <w:b/>
          <w:bCs/>
        </w:rPr>
      </w:pPr>
      <w:r w:rsidRPr="00CF446B">
        <w:rPr>
          <w:b/>
          <w:bCs/>
        </w:rPr>
        <w:t xml:space="preserve">- End of Conference </w:t>
      </w:r>
      <w:r>
        <w:rPr>
          <w:b/>
          <w:bCs/>
        </w:rPr>
        <w:t>–</w:t>
      </w:r>
    </w:p>
    <w:p w14:paraId="0B85FB40" w14:textId="77777777" w:rsidR="004850DA" w:rsidRPr="004850DA" w:rsidRDefault="004850DA" w:rsidP="00327DC0">
      <w:pPr>
        <w:rPr>
          <w:rFonts w:eastAsia="Garamond"/>
          <w:b/>
          <w:sz w:val="22"/>
          <w:szCs w:val="22"/>
          <w:lang w:val="en-US"/>
        </w:rPr>
        <w:sectPr w:rsidR="004850DA" w:rsidRPr="004850DA" w:rsidSect="009110E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7A685DF" w14:textId="3A665781" w:rsidR="5C7508A7" w:rsidRDefault="5C7508A7" w:rsidP="5C7508A7">
      <w:pPr>
        <w:jc w:val="center"/>
        <w:rPr>
          <w:lang w:val="en"/>
        </w:rPr>
      </w:pPr>
      <w:r w:rsidRPr="5C7508A7">
        <w:rPr>
          <w:b/>
          <w:bCs/>
          <w:lang w:val="en-US"/>
        </w:rPr>
        <w:lastRenderedPageBreak/>
        <w:t>Conference at a glance</w:t>
      </w:r>
    </w:p>
    <w:p w14:paraId="44CE5978" w14:textId="320D04AD" w:rsidR="5C7508A7" w:rsidRDefault="5C7508A7" w:rsidP="5C7508A7">
      <w:pPr>
        <w:rPr>
          <w:sz w:val="20"/>
          <w:szCs w:val="20"/>
          <w:lang w:val="en"/>
        </w:rPr>
      </w:pPr>
      <w:r w:rsidRPr="5C7508A7">
        <w:rPr>
          <w:sz w:val="20"/>
          <w:szCs w:val="20"/>
        </w:rPr>
        <w:t> </w:t>
      </w:r>
    </w:p>
    <w:p w14:paraId="2ADC1FB7" w14:textId="133F5BDD" w:rsidR="5C7508A7" w:rsidRDefault="5C7508A7" w:rsidP="5C7508A7">
      <w:pPr>
        <w:rPr>
          <w:sz w:val="23"/>
          <w:szCs w:val="23"/>
          <w:lang w:val="en"/>
        </w:rPr>
      </w:pPr>
      <w:r w:rsidRPr="5C7508A7">
        <w:rPr>
          <w:b/>
          <w:bCs/>
          <w:i/>
          <w:iCs/>
          <w:sz w:val="23"/>
          <w:szCs w:val="23"/>
          <w:lang w:val="en"/>
        </w:rPr>
        <w:t>Day One</w:t>
      </w:r>
      <w:r w:rsidRPr="5C7508A7">
        <w:rPr>
          <w:i/>
          <w:iCs/>
          <w:sz w:val="23"/>
          <w:szCs w:val="23"/>
          <w:lang w:val="en"/>
        </w:rPr>
        <w:t xml:space="preserve">: </w:t>
      </w:r>
      <w:r w:rsidRPr="5C7508A7">
        <w:rPr>
          <w:b/>
          <w:bCs/>
          <w:i/>
          <w:iCs/>
          <w:sz w:val="23"/>
          <w:szCs w:val="23"/>
          <w:lang w:val="en"/>
        </w:rPr>
        <w:t>Monday 29</w:t>
      </w:r>
      <w:r w:rsidRPr="5C7508A7">
        <w:rPr>
          <w:b/>
          <w:bCs/>
          <w:i/>
          <w:iCs/>
          <w:sz w:val="23"/>
          <w:szCs w:val="23"/>
          <w:vertAlign w:val="superscript"/>
          <w:lang w:val="en"/>
        </w:rPr>
        <w:t>th</w:t>
      </w:r>
      <w:r w:rsidRPr="5C7508A7">
        <w:rPr>
          <w:b/>
          <w:bCs/>
          <w:i/>
          <w:iCs/>
          <w:sz w:val="23"/>
          <w:szCs w:val="23"/>
          <w:lang w:val="en"/>
        </w:rPr>
        <w:t xml:space="preserve"> June 2026</w:t>
      </w:r>
      <w:r w:rsidRPr="5C7508A7">
        <w:rPr>
          <w:sz w:val="23"/>
          <w:szCs w:val="23"/>
        </w:rPr>
        <w:t> </w:t>
      </w:r>
    </w:p>
    <w:p w14:paraId="2A6F95D4" w14:textId="5E1F206C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669A1E62" w14:textId="6D10CE26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10:30 am – 12:30 pm</w:t>
      </w:r>
      <w:r>
        <w:tab/>
      </w:r>
      <w:r>
        <w:tab/>
      </w:r>
      <w:r w:rsidRPr="5C7508A7">
        <w:rPr>
          <w:sz w:val="23"/>
          <w:szCs w:val="23"/>
          <w:lang w:val="en"/>
        </w:rPr>
        <w:t>Delegate registration and publishers’ stands</w:t>
      </w:r>
      <w:r w:rsidRPr="5C7508A7">
        <w:rPr>
          <w:sz w:val="23"/>
          <w:szCs w:val="23"/>
        </w:rPr>
        <w:t> </w:t>
      </w:r>
    </w:p>
    <w:p w14:paraId="72A18305" w14:textId="794EE5A9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785A657B" w14:textId="5C17F0B3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11:00 am – 12:30 pm</w:t>
      </w:r>
      <w:r>
        <w:tab/>
      </w:r>
      <w:r>
        <w:tab/>
      </w:r>
      <w:r w:rsidRPr="5C7508A7">
        <w:rPr>
          <w:sz w:val="23"/>
          <w:szCs w:val="23"/>
          <w:lang w:val="en"/>
        </w:rPr>
        <w:t>Presidential welcome and plenary one: Patrick Crowley</w:t>
      </w:r>
    </w:p>
    <w:p w14:paraId="02D40DB0" w14:textId="5C128CE5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7CDEBA17" w14:textId="36B81583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12:30 pm – 1:45 pm</w:t>
      </w:r>
      <w:r>
        <w:tab/>
      </w:r>
      <w:r>
        <w:tab/>
      </w:r>
      <w:r w:rsidRPr="5C7508A7">
        <w:rPr>
          <w:sz w:val="23"/>
          <w:szCs w:val="23"/>
          <w:lang w:val="en"/>
        </w:rPr>
        <w:t>Lunch</w:t>
      </w:r>
      <w:r w:rsidRPr="5C7508A7">
        <w:rPr>
          <w:sz w:val="23"/>
          <w:szCs w:val="23"/>
        </w:rPr>
        <w:t> and AGM of the Society for French Studies</w:t>
      </w:r>
    </w:p>
    <w:p w14:paraId="3DAE3EE0" w14:textId="6A7BD793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2EC7C0E5" w14:textId="07542326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1:45 pm – 3:45 pm</w:t>
      </w:r>
      <w:r>
        <w:tab/>
      </w:r>
      <w:r>
        <w:tab/>
      </w:r>
      <w:r w:rsidRPr="5C7508A7">
        <w:rPr>
          <w:sz w:val="23"/>
          <w:szCs w:val="23"/>
        </w:rPr>
        <w:t>Panel sessions one</w:t>
      </w:r>
    </w:p>
    <w:p w14:paraId="0F4A2FC5" w14:textId="13023F5C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4C64BDDF" w14:textId="579FE8F5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 xml:space="preserve">3:45 pm – 4:15 pm </w:t>
      </w:r>
      <w:r>
        <w:tab/>
      </w:r>
      <w:r>
        <w:tab/>
      </w:r>
      <w:r w:rsidRPr="5C7508A7">
        <w:rPr>
          <w:sz w:val="23"/>
          <w:szCs w:val="23"/>
          <w:lang w:val="en"/>
        </w:rPr>
        <w:t>Tea/coffee and PG poster session</w:t>
      </w:r>
      <w:r w:rsidRPr="5C7508A7">
        <w:rPr>
          <w:sz w:val="23"/>
          <w:szCs w:val="23"/>
        </w:rPr>
        <w:t> </w:t>
      </w:r>
    </w:p>
    <w:p w14:paraId="11AD1AE6" w14:textId="727B73B1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1494C059" w14:textId="3F206FD1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 xml:space="preserve">4:15 pm – 5:45 pm </w:t>
      </w:r>
      <w:r>
        <w:tab/>
      </w:r>
      <w:r>
        <w:tab/>
      </w:r>
      <w:r w:rsidRPr="5C7508A7">
        <w:rPr>
          <w:sz w:val="23"/>
          <w:szCs w:val="23"/>
          <w:lang w:val="en"/>
        </w:rPr>
        <w:t>Panel sessions two</w:t>
      </w:r>
    </w:p>
    <w:p w14:paraId="1DDA8D7E" w14:textId="527D9D4F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74C30DC4" w14:textId="12AF68F8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5:45 pm – 6:45 pm</w:t>
      </w:r>
      <w:r>
        <w:tab/>
      </w:r>
      <w:r>
        <w:tab/>
      </w:r>
      <w:r w:rsidRPr="5C7508A7">
        <w:rPr>
          <w:sz w:val="22"/>
          <w:szCs w:val="22"/>
        </w:rPr>
        <w:t>REF session</w:t>
      </w:r>
    </w:p>
    <w:p w14:paraId="226E663B" w14:textId="0DDD68EE" w:rsidR="5C7508A7" w:rsidRDefault="5C7508A7" w:rsidP="5C7508A7">
      <w:pPr>
        <w:rPr>
          <w:sz w:val="20"/>
          <w:szCs w:val="20"/>
          <w:lang w:val="en"/>
        </w:rPr>
      </w:pPr>
      <w:r w:rsidRPr="5C7508A7">
        <w:rPr>
          <w:sz w:val="20"/>
          <w:szCs w:val="20"/>
        </w:rPr>
        <w:t> </w:t>
      </w:r>
    </w:p>
    <w:p w14:paraId="0DC66CB5" w14:textId="7D335DC9" w:rsidR="5C7508A7" w:rsidRDefault="5C7508A7" w:rsidP="5C7508A7">
      <w:pPr>
        <w:rPr>
          <w:sz w:val="23"/>
          <w:szCs w:val="23"/>
          <w:lang w:val="en"/>
        </w:rPr>
      </w:pPr>
      <w:r w:rsidRPr="5C7508A7">
        <w:rPr>
          <w:b/>
          <w:bCs/>
          <w:i/>
          <w:iCs/>
          <w:sz w:val="23"/>
          <w:szCs w:val="23"/>
          <w:lang w:val="en"/>
        </w:rPr>
        <w:t>Day Two: Tuesday 30</w:t>
      </w:r>
      <w:r w:rsidRPr="5C7508A7">
        <w:rPr>
          <w:b/>
          <w:bCs/>
          <w:i/>
          <w:iCs/>
          <w:sz w:val="23"/>
          <w:szCs w:val="23"/>
          <w:vertAlign w:val="superscript"/>
          <w:lang w:val="en"/>
        </w:rPr>
        <w:t>th</w:t>
      </w:r>
      <w:r w:rsidRPr="5C7508A7">
        <w:rPr>
          <w:b/>
          <w:bCs/>
          <w:i/>
          <w:iCs/>
          <w:sz w:val="23"/>
          <w:szCs w:val="23"/>
          <w:lang w:val="en"/>
        </w:rPr>
        <w:t xml:space="preserve"> June 2026</w:t>
      </w:r>
      <w:r w:rsidRPr="5C7508A7">
        <w:rPr>
          <w:sz w:val="23"/>
          <w:szCs w:val="23"/>
        </w:rPr>
        <w:t> </w:t>
      </w:r>
    </w:p>
    <w:p w14:paraId="3E60A645" w14:textId="3CC92EFB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 xml:space="preserve">9:00 am – 11:00 am     </w:t>
      </w:r>
      <w:r>
        <w:tab/>
      </w:r>
      <w:r>
        <w:tab/>
      </w:r>
      <w:r w:rsidRPr="5C7508A7">
        <w:rPr>
          <w:sz w:val="23"/>
          <w:szCs w:val="23"/>
          <w:lang w:val="en"/>
        </w:rPr>
        <w:t>Panel sessions</w:t>
      </w:r>
      <w:r w:rsidRPr="5C7508A7">
        <w:rPr>
          <w:sz w:val="23"/>
          <w:szCs w:val="23"/>
        </w:rPr>
        <w:t xml:space="preserve"> three</w:t>
      </w:r>
    </w:p>
    <w:p w14:paraId="1C92BBC8" w14:textId="62AF385B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0E2DCCCE" w14:textId="1A0F5BD2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11:00 am – 11:30 am</w:t>
      </w:r>
      <w:r>
        <w:tab/>
      </w:r>
      <w:r>
        <w:tab/>
      </w:r>
      <w:r w:rsidRPr="5C7508A7">
        <w:rPr>
          <w:sz w:val="23"/>
          <w:szCs w:val="23"/>
          <w:lang w:val="en"/>
        </w:rPr>
        <w:t>Tea/coffee and PG poster session</w:t>
      </w:r>
      <w:r w:rsidRPr="5C7508A7">
        <w:rPr>
          <w:sz w:val="23"/>
          <w:szCs w:val="23"/>
        </w:rPr>
        <w:t> </w:t>
      </w:r>
    </w:p>
    <w:p w14:paraId="57EFBE68" w14:textId="6FF7F311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338042D5" w14:textId="6B8A1E3D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11:30 am – 12:45 pm</w:t>
      </w:r>
      <w:r>
        <w:tab/>
      </w:r>
      <w:r>
        <w:tab/>
      </w:r>
      <w:r w:rsidRPr="5C7508A7">
        <w:rPr>
          <w:sz w:val="23"/>
          <w:szCs w:val="23"/>
          <w:lang w:val="en"/>
        </w:rPr>
        <w:t>Plenary two: Mary Harrod</w:t>
      </w:r>
    </w:p>
    <w:p w14:paraId="69A0CA53" w14:textId="474DCEEB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4034A462" w14:textId="3DAD600F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12:45 pm – 1:45 pm</w:t>
      </w:r>
      <w:r>
        <w:tab/>
      </w:r>
      <w:r>
        <w:tab/>
      </w:r>
      <w:r w:rsidRPr="5C7508A7">
        <w:rPr>
          <w:sz w:val="23"/>
          <w:szCs w:val="23"/>
          <w:lang w:val="en"/>
        </w:rPr>
        <w:t>Lunch</w:t>
      </w:r>
      <w:r w:rsidRPr="5C7508A7">
        <w:rPr>
          <w:sz w:val="23"/>
          <w:szCs w:val="23"/>
        </w:rPr>
        <w:t> </w:t>
      </w:r>
    </w:p>
    <w:p w14:paraId="1E3F2B6E" w14:textId="2218834A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447F44EB" w14:textId="4B056119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1:45 pm – 3:15 pm</w:t>
      </w:r>
      <w:r>
        <w:tab/>
      </w:r>
      <w:r>
        <w:tab/>
      </w:r>
      <w:r w:rsidRPr="5C7508A7">
        <w:rPr>
          <w:sz w:val="23"/>
          <w:szCs w:val="23"/>
          <w:lang w:val="en"/>
        </w:rPr>
        <w:t>Panel sessions four</w:t>
      </w:r>
    </w:p>
    <w:p w14:paraId="781D9C09" w14:textId="451BB99B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3C0C4347" w14:textId="4BF75AC8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 xml:space="preserve">3:15 pm – 3:45 pm </w:t>
      </w:r>
      <w:r>
        <w:tab/>
      </w:r>
      <w:r>
        <w:tab/>
      </w:r>
      <w:r w:rsidRPr="5C7508A7">
        <w:rPr>
          <w:sz w:val="23"/>
          <w:szCs w:val="23"/>
          <w:lang w:val="en"/>
        </w:rPr>
        <w:t>Tea/coffee</w:t>
      </w:r>
      <w:r w:rsidRPr="5C7508A7">
        <w:rPr>
          <w:sz w:val="23"/>
          <w:szCs w:val="23"/>
        </w:rPr>
        <w:t> </w:t>
      </w:r>
    </w:p>
    <w:p w14:paraId="61855CE1" w14:textId="5B85765C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798CA8AC" w14:textId="7A8D366B" w:rsidR="5C7508A7" w:rsidRDefault="5C7508A7" w:rsidP="5C7508A7">
      <w:pPr>
        <w:ind w:firstLine="720"/>
        <w:rPr>
          <w:sz w:val="23"/>
          <w:szCs w:val="23"/>
          <w:lang w:val="en-US"/>
        </w:rPr>
      </w:pPr>
      <w:r w:rsidRPr="5C7508A7">
        <w:rPr>
          <w:sz w:val="23"/>
          <w:szCs w:val="23"/>
          <w:lang w:val="en-US"/>
        </w:rPr>
        <w:t>3:45 pm – 5:00 pm</w:t>
      </w:r>
      <w:r>
        <w:tab/>
      </w:r>
      <w:r>
        <w:tab/>
      </w:r>
      <w:r w:rsidRPr="5C7508A7">
        <w:rPr>
          <w:sz w:val="23"/>
          <w:szCs w:val="23"/>
          <w:lang w:val="en-US"/>
        </w:rPr>
        <w:t>Plenary three: Camille Robcis</w:t>
      </w:r>
    </w:p>
    <w:p w14:paraId="0F626C4C" w14:textId="3E431C2F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2A044142" w14:textId="44653D2B" w:rsidR="5C7508A7" w:rsidRDefault="5C7508A7" w:rsidP="5C7508A7">
      <w:pPr>
        <w:ind w:firstLine="720"/>
        <w:rPr>
          <w:sz w:val="23"/>
          <w:szCs w:val="23"/>
          <w:lang w:val="en-US"/>
        </w:rPr>
      </w:pPr>
      <w:r w:rsidRPr="5C7508A7">
        <w:rPr>
          <w:sz w:val="23"/>
          <w:szCs w:val="23"/>
          <w:lang w:val="en-US"/>
        </w:rPr>
        <w:t xml:space="preserve">5:00 pm – 6:00 pm </w:t>
      </w:r>
      <w:r>
        <w:tab/>
      </w:r>
      <w:r>
        <w:tab/>
      </w:r>
      <w:r w:rsidRPr="5C7508A7">
        <w:rPr>
          <w:sz w:val="23"/>
          <w:szCs w:val="23"/>
          <w:lang w:val="en-US"/>
        </w:rPr>
        <w:t>ECR session, Postgraduate workshop (poss 1h 15)</w:t>
      </w:r>
    </w:p>
    <w:p w14:paraId="1DAC09CE" w14:textId="0F944CF1" w:rsidR="5C7508A7" w:rsidRDefault="5C7508A7" w:rsidP="5C7508A7">
      <w:pPr>
        <w:ind w:firstLine="720"/>
        <w:rPr>
          <w:sz w:val="23"/>
          <w:szCs w:val="23"/>
          <w:lang w:val="en"/>
        </w:rPr>
      </w:pPr>
    </w:p>
    <w:p w14:paraId="3A9A2339" w14:textId="47E5B8B1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6:00 pm – 7:15 pm</w:t>
      </w:r>
      <w:r>
        <w:tab/>
      </w:r>
      <w:r>
        <w:tab/>
      </w:r>
      <w:r w:rsidRPr="5C7508A7">
        <w:rPr>
          <w:i/>
          <w:iCs/>
          <w:sz w:val="23"/>
          <w:szCs w:val="23"/>
          <w:lang w:val="en"/>
        </w:rPr>
        <w:t>free</w:t>
      </w:r>
    </w:p>
    <w:p w14:paraId="5FB13C5D" w14:textId="0AF909BC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3537CF05" w14:textId="3F99884F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7:15 pm – late</w:t>
      </w:r>
      <w:r>
        <w:tab/>
      </w:r>
      <w:r>
        <w:tab/>
      </w:r>
      <w:r>
        <w:tab/>
      </w:r>
      <w:r w:rsidRPr="5C7508A7">
        <w:rPr>
          <w:sz w:val="23"/>
          <w:szCs w:val="23"/>
          <w:lang w:val="en"/>
        </w:rPr>
        <w:t>Gala dinner and disco</w:t>
      </w:r>
      <w:r w:rsidRPr="5C7508A7">
        <w:rPr>
          <w:sz w:val="23"/>
          <w:szCs w:val="23"/>
        </w:rPr>
        <w:t> </w:t>
      </w:r>
    </w:p>
    <w:p w14:paraId="27ACDE18" w14:textId="6A25D8E3" w:rsidR="5C7508A7" w:rsidRDefault="5C7508A7" w:rsidP="5C7508A7">
      <w:pPr>
        <w:rPr>
          <w:sz w:val="20"/>
          <w:szCs w:val="20"/>
          <w:lang w:val="en"/>
        </w:rPr>
      </w:pPr>
    </w:p>
    <w:p w14:paraId="719CFC2A" w14:textId="72E1BAF2" w:rsidR="5C7508A7" w:rsidRDefault="5C7508A7" w:rsidP="5C7508A7">
      <w:pPr>
        <w:rPr>
          <w:sz w:val="23"/>
          <w:szCs w:val="23"/>
          <w:lang w:val="en"/>
        </w:rPr>
      </w:pPr>
      <w:r w:rsidRPr="5C7508A7">
        <w:rPr>
          <w:b/>
          <w:bCs/>
          <w:i/>
          <w:iCs/>
          <w:sz w:val="23"/>
          <w:szCs w:val="23"/>
          <w:lang w:val="en"/>
        </w:rPr>
        <w:t>Day Three: Wednesday 1</w:t>
      </w:r>
      <w:r w:rsidRPr="5C7508A7">
        <w:rPr>
          <w:b/>
          <w:bCs/>
          <w:i/>
          <w:iCs/>
          <w:sz w:val="23"/>
          <w:szCs w:val="23"/>
          <w:vertAlign w:val="superscript"/>
          <w:lang w:val="en"/>
        </w:rPr>
        <w:t>st</w:t>
      </w:r>
      <w:r w:rsidRPr="5C7508A7">
        <w:rPr>
          <w:b/>
          <w:bCs/>
          <w:i/>
          <w:iCs/>
          <w:sz w:val="23"/>
          <w:szCs w:val="23"/>
          <w:lang w:val="en"/>
        </w:rPr>
        <w:t xml:space="preserve"> July 2026</w:t>
      </w:r>
      <w:r w:rsidRPr="5C7508A7">
        <w:rPr>
          <w:sz w:val="23"/>
          <w:szCs w:val="23"/>
        </w:rPr>
        <w:t> </w:t>
      </w:r>
    </w:p>
    <w:p w14:paraId="4B31BFEF" w14:textId="2E3BEE24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9:30 am – 11:00 am</w:t>
      </w:r>
      <w:r>
        <w:tab/>
      </w:r>
      <w:r>
        <w:tab/>
      </w:r>
      <w:r w:rsidRPr="5C7508A7">
        <w:rPr>
          <w:sz w:val="23"/>
          <w:szCs w:val="23"/>
          <w:lang w:val="en"/>
        </w:rPr>
        <w:t>Panel sessions five (OR start at 9:10 for 4-person session)</w:t>
      </w:r>
    </w:p>
    <w:p w14:paraId="3FF71E24" w14:textId="385B9AAB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2A8D520B" w14:textId="7FFAC571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11:00 am – 11:30 am</w:t>
      </w:r>
      <w:r>
        <w:tab/>
      </w:r>
      <w:r>
        <w:tab/>
      </w:r>
      <w:r w:rsidRPr="5C7508A7">
        <w:rPr>
          <w:sz w:val="23"/>
          <w:szCs w:val="23"/>
          <w:lang w:val="en"/>
        </w:rPr>
        <w:t>Tea/coffee</w:t>
      </w:r>
      <w:r w:rsidRPr="5C7508A7">
        <w:rPr>
          <w:sz w:val="23"/>
          <w:szCs w:val="23"/>
        </w:rPr>
        <w:t> </w:t>
      </w:r>
    </w:p>
    <w:p w14:paraId="4D7F6E29" w14:textId="38AEC050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784A069B" w14:textId="6E767DAD" w:rsidR="5C7508A7" w:rsidRDefault="5C7508A7" w:rsidP="5C7508A7">
      <w:pPr>
        <w:ind w:left="3600" w:hanging="288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11:30 am – 12:45 pm</w:t>
      </w:r>
      <w:r>
        <w:tab/>
      </w:r>
      <w:r w:rsidRPr="5C7508A7">
        <w:rPr>
          <w:sz w:val="23"/>
          <w:szCs w:val="23"/>
          <w:lang w:val="en"/>
        </w:rPr>
        <w:t>Simon Gaunt Memorial Lecture:</w:t>
      </w:r>
      <w:r w:rsidRPr="5C7508A7">
        <w:rPr>
          <w:sz w:val="23"/>
          <w:szCs w:val="23"/>
        </w:rPr>
        <w:t xml:space="preserve"> Jean-Christophe Abramovici</w:t>
      </w:r>
    </w:p>
    <w:p w14:paraId="4DC5759E" w14:textId="7DC32C43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41A5D685" w14:textId="5845E437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12:45 pm – 1:45 pm</w:t>
      </w:r>
      <w:r>
        <w:tab/>
      </w:r>
      <w:r>
        <w:tab/>
      </w:r>
      <w:r w:rsidRPr="5C7508A7">
        <w:rPr>
          <w:sz w:val="23"/>
          <w:szCs w:val="23"/>
          <w:lang w:val="en"/>
        </w:rPr>
        <w:t>Lunch</w:t>
      </w:r>
    </w:p>
    <w:p w14:paraId="35DD631E" w14:textId="08A32624" w:rsidR="5C7508A7" w:rsidRDefault="5C7508A7" w:rsidP="5C7508A7">
      <w:pPr>
        <w:rPr>
          <w:rFonts w:eastAsia="Garamond"/>
          <w:b/>
          <w:bCs/>
          <w:highlight w:val="yellow"/>
          <w:lang w:val="en"/>
        </w:rPr>
      </w:pPr>
    </w:p>
    <w:sectPr w:rsidR="5C7508A7" w:rsidSect="00327DC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7D27B" w14:textId="77777777" w:rsidR="00214BE3" w:rsidRDefault="00214BE3" w:rsidP="00DB6B1A">
      <w:r>
        <w:separator/>
      </w:r>
    </w:p>
  </w:endnote>
  <w:endnote w:type="continuationSeparator" w:id="0">
    <w:p w14:paraId="2C3ED039" w14:textId="77777777" w:rsidR="00214BE3" w:rsidRDefault="00214BE3" w:rsidP="00DB6B1A">
      <w:r>
        <w:continuationSeparator/>
      </w:r>
    </w:p>
  </w:endnote>
  <w:endnote w:type="continuationNotice" w:id="1">
    <w:p w14:paraId="6AF123EB" w14:textId="77777777" w:rsidR="00214BE3" w:rsidRDefault="00214B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04577929"/>
      <w:docPartObj>
        <w:docPartGallery w:val="Page Numbers (Bottom of Page)"/>
        <w:docPartUnique/>
      </w:docPartObj>
    </w:sdtPr>
    <w:sdtContent>
      <w:p w14:paraId="4D4FD22E" w14:textId="77777777" w:rsidR="00327DC0" w:rsidRDefault="00327DC0" w:rsidP="00BA1A2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3F1165" w14:textId="77777777" w:rsidR="00327DC0" w:rsidRDefault="00327DC0" w:rsidP="00DB6B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06286576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614A2BAD" w14:textId="77777777" w:rsidR="00327DC0" w:rsidRPr="00BA1A25" w:rsidRDefault="00327DC0" w:rsidP="00B10AD1">
        <w:pPr>
          <w:pStyle w:val="Footer"/>
          <w:framePr w:wrap="none" w:vAnchor="text" w:hAnchor="margin" w:xAlign="right" w:y="1"/>
          <w:jc w:val="center"/>
          <w:rPr>
            <w:rStyle w:val="PageNumber"/>
            <w:rFonts w:ascii="Times New Roman" w:hAnsi="Times New Roman" w:cs="Times New Roman"/>
          </w:rPr>
        </w:pPr>
        <w:r w:rsidRPr="00BA1A25">
          <w:rPr>
            <w:rStyle w:val="PageNumber"/>
            <w:rFonts w:ascii="Times New Roman" w:hAnsi="Times New Roman" w:cs="Times New Roman"/>
          </w:rPr>
          <w:fldChar w:fldCharType="begin"/>
        </w:r>
        <w:r w:rsidRPr="00BA1A25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BA1A25">
          <w:rPr>
            <w:rStyle w:val="PageNumber"/>
            <w:rFonts w:ascii="Times New Roman" w:hAnsi="Times New Roman" w:cs="Times New Roman"/>
          </w:rPr>
          <w:fldChar w:fldCharType="separate"/>
        </w:r>
        <w:r w:rsidRPr="00BA1A25">
          <w:rPr>
            <w:rStyle w:val="PageNumber"/>
            <w:rFonts w:ascii="Times New Roman" w:hAnsi="Times New Roman" w:cs="Times New Roman"/>
            <w:noProof/>
          </w:rPr>
          <w:t>13</w:t>
        </w:r>
        <w:r w:rsidRPr="00BA1A25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757A8647" w14:textId="77777777" w:rsidR="00327DC0" w:rsidRPr="00017B51" w:rsidRDefault="00327DC0" w:rsidP="00BA1A25">
    <w:pPr>
      <w:pStyle w:val="Footer"/>
      <w:framePr w:wrap="none" w:vAnchor="text" w:hAnchor="margin" w:xAlign="right" w:y="1"/>
      <w:ind w:right="360"/>
      <w:rPr>
        <w:rStyle w:val="PageNumber"/>
        <w:rFonts w:ascii="Times New Roman" w:hAnsi="Times New Roman" w:cs="Times New Roman"/>
      </w:rPr>
    </w:pPr>
  </w:p>
  <w:p w14:paraId="787E4A59" w14:textId="77777777" w:rsidR="00327DC0" w:rsidRPr="001C2187" w:rsidRDefault="00327DC0" w:rsidP="00BA1A25">
    <w:pPr>
      <w:pStyle w:val="Footer"/>
      <w:ind w:right="360"/>
      <w:jc w:val="cen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B2E4E" w14:textId="77777777" w:rsidR="00401EA8" w:rsidRDefault="00401EA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4100531"/>
      <w:docPartObj>
        <w:docPartGallery w:val="Page Numbers (Bottom of Page)"/>
        <w:docPartUnique/>
      </w:docPartObj>
    </w:sdtPr>
    <w:sdtContent>
      <w:p w14:paraId="46C3DEC8" w14:textId="206FBE7C" w:rsidR="00DB6B1A" w:rsidRDefault="00DB6B1A" w:rsidP="00BA1A2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0A21EA" w14:textId="77777777" w:rsidR="00DB6B1A" w:rsidRDefault="00DB6B1A" w:rsidP="00DB6B1A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0EBF2" w14:textId="7AAF3667" w:rsidR="00BA1A25" w:rsidRPr="00BA1A25" w:rsidRDefault="00BA1A25" w:rsidP="00BA1A25">
    <w:pPr>
      <w:pStyle w:val="Footer"/>
      <w:framePr w:wrap="none" w:vAnchor="text" w:hAnchor="margin" w:xAlign="right" w:y="1"/>
      <w:jc w:val="right"/>
      <w:rPr>
        <w:rStyle w:val="PageNumber"/>
        <w:rFonts w:ascii="Times New Roman" w:hAnsi="Times New Roman" w:cs="Times New Roman"/>
      </w:rPr>
    </w:pPr>
  </w:p>
  <w:p w14:paraId="2C32414B" w14:textId="10EDCF3C" w:rsidR="00DB6B1A" w:rsidRPr="00017B51" w:rsidRDefault="00DB6B1A" w:rsidP="00BA1A25">
    <w:pPr>
      <w:pStyle w:val="Footer"/>
      <w:framePr w:wrap="none" w:vAnchor="text" w:hAnchor="margin" w:xAlign="right" w:y="1"/>
      <w:ind w:right="360"/>
      <w:rPr>
        <w:rStyle w:val="PageNumber"/>
        <w:rFonts w:ascii="Times New Roman" w:hAnsi="Times New Roman" w:cs="Times New Roman"/>
      </w:rPr>
    </w:pPr>
  </w:p>
  <w:p w14:paraId="7448E97C" w14:textId="4694D05D" w:rsidR="00DB6B1A" w:rsidRPr="001C2187" w:rsidRDefault="00DB6B1A" w:rsidP="00BA1A25">
    <w:pPr>
      <w:pStyle w:val="Footer"/>
      <w:ind w:right="360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41367" w14:textId="77777777" w:rsidR="00214BE3" w:rsidRDefault="00214BE3" w:rsidP="00DB6B1A">
      <w:r>
        <w:separator/>
      </w:r>
    </w:p>
  </w:footnote>
  <w:footnote w:type="continuationSeparator" w:id="0">
    <w:p w14:paraId="1BB694E5" w14:textId="77777777" w:rsidR="00214BE3" w:rsidRDefault="00214BE3" w:rsidP="00DB6B1A">
      <w:r>
        <w:continuationSeparator/>
      </w:r>
    </w:p>
  </w:footnote>
  <w:footnote w:type="continuationNotice" w:id="1">
    <w:p w14:paraId="70850D60" w14:textId="77777777" w:rsidR="00214BE3" w:rsidRDefault="00214B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6992F" w14:textId="235F66CC" w:rsidR="00401EA8" w:rsidRDefault="00214BE3">
    <w:pPr>
      <w:pStyle w:val="Header"/>
    </w:pPr>
    <w:r>
      <w:rPr>
        <w:noProof/>
      </w:rPr>
      <w:pict w14:anchorId="5B0F2F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602196" o:spid="_x0000_s1030" type="#_x0000_t136" alt="" style="position:absolute;margin-left:0;margin-top:0;width:590.6pt;height:44.9pt;rotation:315;z-index:-251593728;mso-wrap-edited:f;mso-width-percent:0;mso-height-percent:0;mso-position-horizontal:center;mso-position-horizontal-relative:margin;mso-position-vertical:center;mso-position-vertical-relative:margin;mso-width-percent:0;mso-height-percent:0" o:allowincell="f" fillcolor="#aeaaaa [2414]" stroked="f">
          <v:textpath style="font-family:&quot;Times New Roman&quot;;font-size:1pt" string="PANEL DAY/TIME MAY CHAN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19C8A" w14:textId="3E1D206D" w:rsidR="00401EA8" w:rsidRDefault="00214BE3">
    <w:pPr>
      <w:pStyle w:val="Header"/>
    </w:pPr>
    <w:r>
      <w:rPr>
        <w:noProof/>
      </w:rPr>
      <w:pict w14:anchorId="0941E4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602197" o:spid="_x0000_s1029" type="#_x0000_t136" alt="" style="position:absolute;margin-left:0;margin-top:0;width:590.6pt;height:44.9pt;rotation:315;z-index:-251591680;mso-wrap-edited:f;mso-width-percent:0;mso-height-percent:0;mso-position-horizontal:center;mso-position-horizontal-relative:margin;mso-position-vertical:center;mso-position-vertical-relative:margin;mso-width-percent:0;mso-height-percent:0" o:allowincell="f" fillcolor="#aeaaaa [2414]" stroked="f">
          <v:textpath style="font-family:&quot;Times New Roman&quot;;font-size:1pt" string="PANEL DAY/TIME MAY CHANG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22362" w14:textId="76A9DAFD" w:rsidR="00401EA8" w:rsidRDefault="00214BE3">
    <w:pPr>
      <w:pStyle w:val="Header"/>
    </w:pPr>
    <w:r>
      <w:rPr>
        <w:noProof/>
      </w:rPr>
      <w:pict w14:anchorId="17A88F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602195" o:spid="_x0000_s1028" type="#_x0000_t136" alt="" style="position:absolute;margin-left:0;margin-top:0;width:590.6pt;height:44.9pt;rotation:315;z-index:-251595776;mso-wrap-edited:f;mso-width-percent:0;mso-height-percent:0;mso-position-horizontal:center;mso-position-horizontal-relative:margin;mso-position-vertical:center;mso-position-vertical-relative:margin;mso-width-percent:0;mso-height-percent:0" o:allowincell="f" fillcolor="#aeaaaa [2414]" stroked="f">
          <v:textpath style="font-family:&quot;Times New Roman&quot;;font-size:1pt" string="PANEL DAY/TIME MAY CHANGE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C108" w14:textId="3975FE57" w:rsidR="00401EA8" w:rsidRDefault="00214BE3">
    <w:pPr>
      <w:pStyle w:val="Header"/>
    </w:pPr>
    <w:r>
      <w:rPr>
        <w:noProof/>
      </w:rPr>
      <w:pict w14:anchorId="7380E9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602199" o:spid="_x0000_s1027" type="#_x0000_t136" alt="" style="position:absolute;margin-left:0;margin-top:0;width:590.6pt;height:44.9pt;rotation:315;z-index:-251587584;mso-wrap-edited:f;mso-width-percent:0;mso-height-percent:0;mso-position-horizontal:center;mso-position-horizontal-relative:margin;mso-position-vertical:center;mso-position-vertical-relative:margin;mso-width-percent:0;mso-height-percent:0" o:allowincell="f" fillcolor="#aeaaaa [2414]" stroked="f">
          <v:textpath style="font-family:&quot;Times New Roman&quot;;font-size:1pt" string="PANEL DAY/TIME MAY CHANG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1B571" w14:textId="5D876861" w:rsidR="00401EA8" w:rsidRDefault="00214BE3">
    <w:pPr>
      <w:pStyle w:val="Header"/>
    </w:pPr>
    <w:r>
      <w:rPr>
        <w:noProof/>
      </w:rPr>
      <w:pict w14:anchorId="3D1167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602200" o:spid="_x0000_s1026" type="#_x0000_t136" alt="" style="position:absolute;margin-left:0;margin-top:0;width:590.6pt;height:44.9pt;rotation:315;z-index:-251585536;mso-wrap-edited:f;mso-width-percent:0;mso-height-percent:0;mso-position-horizontal:center;mso-position-horizontal-relative:margin;mso-position-vertical:center;mso-position-vertical-relative:margin;mso-width-percent:0;mso-height-percent:0" o:allowincell="f" fillcolor="#aeaaaa [2414]" stroked="f">
          <v:textpath style="font-family:&quot;Times New Roman&quot;;font-size:1pt" string="PANEL DAY/TIME MAY CHANGE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3332" w14:textId="1575E5D3" w:rsidR="00401EA8" w:rsidRDefault="00214BE3">
    <w:pPr>
      <w:pStyle w:val="Header"/>
    </w:pPr>
    <w:r>
      <w:rPr>
        <w:noProof/>
      </w:rPr>
      <w:pict w14:anchorId="4C26F5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602198" o:spid="_x0000_s1025" type="#_x0000_t136" alt="" style="position:absolute;margin-left:0;margin-top:0;width:590.6pt;height:44.9pt;rotation:315;z-index:-251589632;mso-wrap-edited:f;mso-width-percent:0;mso-height-percent:0;mso-position-horizontal:center;mso-position-horizontal-relative:margin;mso-position-vertical:center;mso-position-vertical-relative:margin;mso-width-percent:0;mso-height-percent:0" o:allowincell="f" fillcolor="#aeaaaa [2414]" stroked="f">
          <v:textpath style="font-family:&quot;Times New Roman&quot;;font-size:1pt" string="PANEL DAY/TIME MAY CHANG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D3DA2"/>
    <w:multiLevelType w:val="multilevel"/>
    <w:tmpl w:val="41C2FAF2"/>
    <w:lvl w:ilvl="0">
      <w:start w:val="1"/>
      <w:numFmt w:val="decimal"/>
      <w:lvlText w:val="(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6852B8E"/>
    <w:multiLevelType w:val="hybridMultilevel"/>
    <w:tmpl w:val="597A237A"/>
    <w:lvl w:ilvl="0" w:tplc="0E2C1FE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942867">
    <w:abstractNumId w:val="1"/>
  </w:num>
  <w:num w:numId="2" w16cid:durableId="1800800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A4"/>
    <w:rsid w:val="00001DFE"/>
    <w:rsid w:val="00002EC8"/>
    <w:rsid w:val="000116DA"/>
    <w:rsid w:val="00013F45"/>
    <w:rsid w:val="00014CCA"/>
    <w:rsid w:val="00017B51"/>
    <w:rsid w:val="00024FEB"/>
    <w:rsid w:val="00037091"/>
    <w:rsid w:val="00037B42"/>
    <w:rsid w:val="000420A7"/>
    <w:rsid w:val="0004579B"/>
    <w:rsid w:val="00050EF6"/>
    <w:rsid w:val="00051B8C"/>
    <w:rsid w:val="000528D8"/>
    <w:rsid w:val="0005600E"/>
    <w:rsid w:val="00061A53"/>
    <w:rsid w:val="000628EE"/>
    <w:rsid w:val="000639E7"/>
    <w:rsid w:val="000656EB"/>
    <w:rsid w:val="000707CF"/>
    <w:rsid w:val="00075132"/>
    <w:rsid w:val="00086E90"/>
    <w:rsid w:val="00095F95"/>
    <w:rsid w:val="000B17E1"/>
    <w:rsid w:val="000B2D8A"/>
    <w:rsid w:val="000B4C81"/>
    <w:rsid w:val="000B74F7"/>
    <w:rsid w:val="000B791E"/>
    <w:rsid w:val="000C260B"/>
    <w:rsid w:val="000C3CEB"/>
    <w:rsid w:val="000C710A"/>
    <w:rsid w:val="000D24D2"/>
    <w:rsid w:val="000D3665"/>
    <w:rsid w:val="000D6F9C"/>
    <w:rsid w:val="000E2317"/>
    <w:rsid w:val="000E2D7F"/>
    <w:rsid w:val="000E4457"/>
    <w:rsid w:val="000E5DA0"/>
    <w:rsid w:val="000E7AB2"/>
    <w:rsid w:val="000F3258"/>
    <w:rsid w:val="001065B7"/>
    <w:rsid w:val="0012429A"/>
    <w:rsid w:val="00134DA6"/>
    <w:rsid w:val="001426A8"/>
    <w:rsid w:val="00144CAC"/>
    <w:rsid w:val="00152CC0"/>
    <w:rsid w:val="00157D4C"/>
    <w:rsid w:val="00165821"/>
    <w:rsid w:val="00170F6E"/>
    <w:rsid w:val="0017212C"/>
    <w:rsid w:val="00172946"/>
    <w:rsid w:val="00174125"/>
    <w:rsid w:val="001745F8"/>
    <w:rsid w:val="00177BF1"/>
    <w:rsid w:val="00184F53"/>
    <w:rsid w:val="00185679"/>
    <w:rsid w:val="00186132"/>
    <w:rsid w:val="0018715C"/>
    <w:rsid w:val="001A48FC"/>
    <w:rsid w:val="001B26C6"/>
    <w:rsid w:val="001B5589"/>
    <w:rsid w:val="001C2187"/>
    <w:rsid w:val="001C30BD"/>
    <w:rsid w:val="001C35DB"/>
    <w:rsid w:val="001D790E"/>
    <w:rsid w:val="001E0430"/>
    <w:rsid w:val="001E1AA4"/>
    <w:rsid w:val="001E48D5"/>
    <w:rsid w:val="001F0585"/>
    <w:rsid w:val="001F54D1"/>
    <w:rsid w:val="001F5740"/>
    <w:rsid w:val="001F73D0"/>
    <w:rsid w:val="00203F73"/>
    <w:rsid w:val="002144FD"/>
    <w:rsid w:val="00214BE3"/>
    <w:rsid w:val="00217F69"/>
    <w:rsid w:val="00220438"/>
    <w:rsid w:val="00221C9E"/>
    <w:rsid w:val="00224FBC"/>
    <w:rsid w:val="00236105"/>
    <w:rsid w:val="00242108"/>
    <w:rsid w:val="00243B93"/>
    <w:rsid w:val="00243F30"/>
    <w:rsid w:val="00247563"/>
    <w:rsid w:val="00251299"/>
    <w:rsid w:val="00251B1F"/>
    <w:rsid w:val="00257AE2"/>
    <w:rsid w:val="0026171A"/>
    <w:rsid w:val="0027693E"/>
    <w:rsid w:val="00283D88"/>
    <w:rsid w:val="0028511F"/>
    <w:rsid w:val="0029296F"/>
    <w:rsid w:val="00295E53"/>
    <w:rsid w:val="002A169C"/>
    <w:rsid w:val="002A3055"/>
    <w:rsid w:val="002A600F"/>
    <w:rsid w:val="002B5320"/>
    <w:rsid w:val="002D4803"/>
    <w:rsid w:val="002D568B"/>
    <w:rsid w:val="002D6DB7"/>
    <w:rsid w:val="002E2507"/>
    <w:rsid w:val="002F5A6C"/>
    <w:rsid w:val="002F709B"/>
    <w:rsid w:val="003017E5"/>
    <w:rsid w:val="00306E38"/>
    <w:rsid w:val="00314EE3"/>
    <w:rsid w:val="00317315"/>
    <w:rsid w:val="00327DC0"/>
    <w:rsid w:val="003302AB"/>
    <w:rsid w:val="00333C3C"/>
    <w:rsid w:val="003353AD"/>
    <w:rsid w:val="00341269"/>
    <w:rsid w:val="00341EB0"/>
    <w:rsid w:val="00347C49"/>
    <w:rsid w:val="00353394"/>
    <w:rsid w:val="00355AF0"/>
    <w:rsid w:val="003575A4"/>
    <w:rsid w:val="00360749"/>
    <w:rsid w:val="0036221F"/>
    <w:rsid w:val="003634FF"/>
    <w:rsid w:val="003658F2"/>
    <w:rsid w:val="00366B80"/>
    <w:rsid w:val="00372432"/>
    <w:rsid w:val="00373546"/>
    <w:rsid w:val="00384EDC"/>
    <w:rsid w:val="003909D6"/>
    <w:rsid w:val="00391BE4"/>
    <w:rsid w:val="003933E0"/>
    <w:rsid w:val="00395970"/>
    <w:rsid w:val="00397B6A"/>
    <w:rsid w:val="003A6356"/>
    <w:rsid w:val="003A63D2"/>
    <w:rsid w:val="003B2F78"/>
    <w:rsid w:val="003B36A2"/>
    <w:rsid w:val="003C4BA0"/>
    <w:rsid w:val="003F444A"/>
    <w:rsid w:val="003F72FB"/>
    <w:rsid w:val="00401B60"/>
    <w:rsid w:val="00401EA8"/>
    <w:rsid w:val="00404F83"/>
    <w:rsid w:val="00412665"/>
    <w:rsid w:val="00421D03"/>
    <w:rsid w:val="00425430"/>
    <w:rsid w:val="00426114"/>
    <w:rsid w:val="00430376"/>
    <w:rsid w:val="0043290D"/>
    <w:rsid w:val="00446877"/>
    <w:rsid w:val="00450453"/>
    <w:rsid w:val="00450C9D"/>
    <w:rsid w:val="00456DB6"/>
    <w:rsid w:val="00457097"/>
    <w:rsid w:val="00460195"/>
    <w:rsid w:val="00462ED1"/>
    <w:rsid w:val="004663D2"/>
    <w:rsid w:val="00472FAC"/>
    <w:rsid w:val="00473EAC"/>
    <w:rsid w:val="00475050"/>
    <w:rsid w:val="004750DE"/>
    <w:rsid w:val="00481CC2"/>
    <w:rsid w:val="004850DA"/>
    <w:rsid w:val="004922DC"/>
    <w:rsid w:val="004923EE"/>
    <w:rsid w:val="004943EE"/>
    <w:rsid w:val="00496A83"/>
    <w:rsid w:val="004A10C1"/>
    <w:rsid w:val="004A1E3E"/>
    <w:rsid w:val="004A220D"/>
    <w:rsid w:val="004A5A1F"/>
    <w:rsid w:val="004C1002"/>
    <w:rsid w:val="004C21BF"/>
    <w:rsid w:val="004E3B74"/>
    <w:rsid w:val="004E42F1"/>
    <w:rsid w:val="004F5780"/>
    <w:rsid w:val="004F60CC"/>
    <w:rsid w:val="00501C7B"/>
    <w:rsid w:val="00503525"/>
    <w:rsid w:val="0051082E"/>
    <w:rsid w:val="00510AAC"/>
    <w:rsid w:val="005134A0"/>
    <w:rsid w:val="0052039D"/>
    <w:rsid w:val="00521EA8"/>
    <w:rsid w:val="0052651C"/>
    <w:rsid w:val="005377DD"/>
    <w:rsid w:val="00540D63"/>
    <w:rsid w:val="0054671A"/>
    <w:rsid w:val="00556F01"/>
    <w:rsid w:val="0056092D"/>
    <w:rsid w:val="0056430E"/>
    <w:rsid w:val="005649B8"/>
    <w:rsid w:val="005731A9"/>
    <w:rsid w:val="00574097"/>
    <w:rsid w:val="0058626C"/>
    <w:rsid w:val="0059366B"/>
    <w:rsid w:val="005A22E1"/>
    <w:rsid w:val="005A2BDA"/>
    <w:rsid w:val="005A2E3B"/>
    <w:rsid w:val="005A6962"/>
    <w:rsid w:val="005A76E5"/>
    <w:rsid w:val="005B2C62"/>
    <w:rsid w:val="005B6C28"/>
    <w:rsid w:val="005C1E24"/>
    <w:rsid w:val="005C4565"/>
    <w:rsid w:val="005D0ACB"/>
    <w:rsid w:val="005D2678"/>
    <w:rsid w:val="005D64E1"/>
    <w:rsid w:val="005E338F"/>
    <w:rsid w:val="005E45B6"/>
    <w:rsid w:val="005E6641"/>
    <w:rsid w:val="005E7A96"/>
    <w:rsid w:val="005E7AD2"/>
    <w:rsid w:val="005F4C11"/>
    <w:rsid w:val="00620F5F"/>
    <w:rsid w:val="006220D0"/>
    <w:rsid w:val="00625CC9"/>
    <w:rsid w:val="00633180"/>
    <w:rsid w:val="006349AA"/>
    <w:rsid w:val="0063722C"/>
    <w:rsid w:val="006432CD"/>
    <w:rsid w:val="00650A80"/>
    <w:rsid w:val="006558E5"/>
    <w:rsid w:val="00656391"/>
    <w:rsid w:val="00662D32"/>
    <w:rsid w:val="006647AF"/>
    <w:rsid w:val="00671649"/>
    <w:rsid w:val="006732D6"/>
    <w:rsid w:val="006811CA"/>
    <w:rsid w:val="00682313"/>
    <w:rsid w:val="00684006"/>
    <w:rsid w:val="00686654"/>
    <w:rsid w:val="006A4F95"/>
    <w:rsid w:val="006B0757"/>
    <w:rsid w:val="006C4AC4"/>
    <w:rsid w:val="006C6636"/>
    <w:rsid w:val="006E1100"/>
    <w:rsid w:val="006E37CC"/>
    <w:rsid w:val="006F0D01"/>
    <w:rsid w:val="00700614"/>
    <w:rsid w:val="0070077A"/>
    <w:rsid w:val="00711E5A"/>
    <w:rsid w:val="007242BE"/>
    <w:rsid w:val="007246AF"/>
    <w:rsid w:val="00731945"/>
    <w:rsid w:val="00737A6B"/>
    <w:rsid w:val="00746AFD"/>
    <w:rsid w:val="00746DEA"/>
    <w:rsid w:val="00754056"/>
    <w:rsid w:val="00754FA2"/>
    <w:rsid w:val="00755B73"/>
    <w:rsid w:val="00757622"/>
    <w:rsid w:val="00765285"/>
    <w:rsid w:val="007677E5"/>
    <w:rsid w:val="00767F36"/>
    <w:rsid w:val="00774241"/>
    <w:rsid w:val="0077495C"/>
    <w:rsid w:val="00777420"/>
    <w:rsid w:val="007871C5"/>
    <w:rsid w:val="00792867"/>
    <w:rsid w:val="00792964"/>
    <w:rsid w:val="00797ED2"/>
    <w:rsid w:val="007A1E31"/>
    <w:rsid w:val="007A210F"/>
    <w:rsid w:val="007A68B4"/>
    <w:rsid w:val="007B3370"/>
    <w:rsid w:val="007B6B29"/>
    <w:rsid w:val="007C574C"/>
    <w:rsid w:val="007D1ECB"/>
    <w:rsid w:val="007D5E7C"/>
    <w:rsid w:val="007E04AB"/>
    <w:rsid w:val="007E479B"/>
    <w:rsid w:val="007E785A"/>
    <w:rsid w:val="007F155E"/>
    <w:rsid w:val="007F4765"/>
    <w:rsid w:val="007F49A4"/>
    <w:rsid w:val="007F7836"/>
    <w:rsid w:val="008009B2"/>
    <w:rsid w:val="00804AA9"/>
    <w:rsid w:val="00814E72"/>
    <w:rsid w:val="0081797D"/>
    <w:rsid w:val="00822810"/>
    <w:rsid w:val="00822C4A"/>
    <w:rsid w:val="00826DB2"/>
    <w:rsid w:val="008365F1"/>
    <w:rsid w:val="00836818"/>
    <w:rsid w:val="008422C4"/>
    <w:rsid w:val="00846DE7"/>
    <w:rsid w:val="0085361B"/>
    <w:rsid w:val="008543C0"/>
    <w:rsid w:val="0086028C"/>
    <w:rsid w:val="00872590"/>
    <w:rsid w:val="008807AA"/>
    <w:rsid w:val="00881756"/>
    <w:rsid w:val="00881DB8"/>
    <w:rsid w:val="008820C9"/>
    <w:rsid w:val="008A2C0E"/>
    <w:rsid w:val="008A3C5D"/>
    <w:rsid w:val="008A7494"/>
    <w:rsid w:val="008A7F91"/>
    <w:rsid w:val="008B2D77"/>
    <w:rsid w:val="008B438F"/>
    <w:rsid w:val="008C0772"/>
    <w:rsid w:val="008C76AD"/>
    <w:rsid w:val="008D29BC"/>
    <w:rsid w:val="008E1EC8"/>
    <w:rsid w:val="008E315A"/>
    <w:rsid w:val="00902447"/>
    <w:rsid w:val="009110EC"/>
    <w:rsid w:val="00916DF1"/>
    <w:rsid w:val="009177F2"/>
    <w:rsid w:val="0092077F"/>
    <w:rsid w:val="0092281B"/>
    <w:rsid w:val="00935D3B"/>
    <w:rsid w:val="00940569"/>
    <w:rsid w:val="00941F9F"/>
    <w:rsid w:val="00947D55"/>
    <w:rsid w:val="00964CBE"/>
    <w:rsid w:val="00965BDB"/>
    <w:rsid w:val="00966892"/>
    <w:rsid w:val="0097091C"/>
    <w:rsid w:val="0097644D"/>
    <w:rsid w:val="0098069F"/>
    <w:rsid w:val="00980A0F"/>
    <w:rsid w:val="00984084"/>
    <w:rsid w:val="0098606A"/>
    <w:rsid w:val="009863F5"/>
    <w:rsid w:val="00987ACF"/>
    <w:rsid w:val="00994B34"/>
    <w:rsid w:val="00994EA4"/>
    <w:rsid w:val="00997004"/>
    <w:rsid w:val="00997269"/>
    <w:rsid w:val="009A1E89"/>
    <w:rsid w:val="009A1FF5"/>
    <w:rsid w:val="009A34BA"/>
    <w:rsid w:val="009A7A21"/>
    <w:rsid w:val="009B75B5"/>
    <w:rsid w:val="009C366A"/>
    <w:rsid w:val="009C4F84"/>
    <w:rsid w:val="009D2C66"/>
    <w:rsid w:val="009E6B6E"/>
    <w:rsid w:val="009F4002"/>
    <w:rsid w:val="009F5E55"/>
    <w:rsid w:val="00A00BA8"/>
    <w:rsid w:val="00A10205"/>
    <w:rsid w:val="00A17B9F"/>
    <w:rsid w:val="00A31DA7"/>
    <w:rsid w:val="00A3353E"/>
    <w:rsid w:val="00A335FF"/>
    <w:rsid w:val="00A378CA"/>
    <w:rsid w:val="00A4401F"/>
    <w:rsid w:val="00A44DB0"/>
    <w:rsid w:val="00A50F3E"/>
    <w:rsid w:val="00A51177"/>
    <w:rsid w:val="00A527EE"/>
    <w:rsid w:val="00A55B92"/>
    <w:rsid w:val="00A565D7"/>
    <w:rsid w:val="00A56AF3"/>
    <w:rsid w:val="00A57519"/>
    <w:rsid w:val="00A60217"/>
    <w:rsid w:val="00A61FBE"/>
    <w:rsid w:val="00A7072B"/>
    <w:rsid w:val="00A7238F"/>
    <w:rsid w:val="00A72802"/>
    <w:rsid w:val="00A76B45"/>
    <w:rsid w:val="00A81E8A"/>
    <w:rsid w:val="00A83ADF"/>
    <w:rsid w:val="00A83DF0"/>
    <w:rsid w:val="00A84D57"/>
    <w:rsid w:val="00A87D86"/>
    <w:rsid w:val="00A965DA"/>
    <w:rsid w:val="00A9715E"/>
    <w:rsid w:val="00AA24FE"/>
    <w:rsid w:val="00AA30CB"/>
    <w:rsid w:val="00AA53EF"/>
    <w:rsid w:val="00AA6CC4"/>
    <w:rsid w:val="00AB6CF1"/>
    <w:rsid w:val="00AB74B9"/>
    <w:rsid w:val="00AD1DE9"/>
    <w:rsid w:val="00AD784C"/>
    <w:rsid w:val="00AF26C3"/>
    <w:rsid w:val="00AF5C40"/>
    <w:rsid w:val="00AF65B6"/>
    <w:rsid w:val="00B032E5"/>
    <w:rsid w:val="00B033D1"/>
    <w:rsid w:val="00B0415F"/>
    <w:rsid w:val="00B10507"/>
    <w:rsid w:val="00B10B8D"/>
    <w:rsid w:val="00B200C9"/>
    <w:rsid w:val="00B21FB3"/>
    <w:rsid w:val="00B2466D"/>
    <w:rsid w:val="00B25306"/>
    <w:rsid w:val="00B30440"/>
    <w:rsid w:val="00B32DC4"/>
    <w:rsid w:val="00B350AB"/>
    <w:rsid w:val="00B35392"/>
    <w:rsid w:val="00B37A90"/>
    <w:rsid w:val="00B452D4"/>
    <w:rsid w:val="00B471C3"/>
    <w:rsid w:val="00B50A85"/>
    <w:rsid w:val="00B52202"/>
    <w:rsid w:val="00B5292A"/>
    <w:rsid w:val="00B60E7E"/>
    <w:rsid w:val="00B64D4F"/>
    <w:rsid w:val="00B6566F"/>
    <w:rsid w:val="00B71CE6"/>
    <w:rsid w:val="00B83D86"/>
    <w:rsid w:val="00B83EDD"/>
    <w:rsid w:val="00B84290"/>
    <w:rsid w:val="00B85FF3"/>
    <w:rsid w:val="00B91F44"/>
    <w:rsid w:val="00B95431"/>
    <w:rsid w:val="00B955C9"/>
    <w:rsid w:val="00B964EE"/>
    <w:rsid w:val="00BA1A25"/>
    <w:rsid w:val="00BA4E1A"/>
    <w:rsid w:val="00BB54FF"/>
    <w:rsid w:val="00BC0649"/>
    <w:rsid w:val="00BC51DC"/>
    <w:rsid w:val="00BD2FE6"/>
    <w:rsid w:val="00BD53D3"/>
    <w:rsid w:val="00BD6F21"/>
    <w:rsid w:val="00BE075C"/>
    <w:rsid w:val="00BE2CB0"/>
    <w:rsid w:val="00BE37B4"/>
    <w:rsid w:val="00BE5A47"/>
    <w:rsid w:val="00BE6AC7"/>
    <w:rsid w:val="00BE7B4D"/>
    <w:rsid w:val="00C0079D"/>
    <w:rsid w:val="00C11F59"/>
    <w:rsid w:val="00C256BD"/>
    <w:rsid w:val="00C33F16"/>
    <w:rsid w:val="00C45422"/>
    <w:rsid w:val="00C47756"/>
    <w:rsid w:val="00C50C1A"/>
    <w:rsid w:val="00C52064"/>
    <w:rsid w:val="00C54F65"/>
    <w:rsid w:val="00C61087"/>
    <w:rsid w:val="00C728EC"/>
    <w:rsid w:val="00C7483D"/>
    <w:rsid w:val="00C753CF"/>
    <w:rsid w:val="00C77410"/>
    <w:rsid w:val="00C806F8"/>
    <w:rsid w:val="00C830BA"/>
    <w:rsid w:val="00C94348"/>
    <w:rsid w:val="00C97A51"/>
    <w:rsid w:val="00CA28C2"/>
    <w:rsid w:val="00CA2E76"/>
    <w:rsid w:val="00CB1937"/>
    <w:rsid w:val="00CB1AE3"/>
    <w:rsid w:val="00CB3FB8"/>
    <w:rsid w:val="00CC2970"/>
    <w:rsid w:val="00CC3AD3"/>
    <w:rsid w:val="00CC463C"/>
    <w:rsid w:val="00CD0522"/>
    <w:rsid w:val="00CD26AF"/>
    <w:rsid w:val="00CD295D"/>
    <w:rsid w:val="00CD4CD5"/>
    <w:rsid w:val="00CD7719"/>
    <w:rsid w:val="00CE11FA"/>
    <w:rsid w:val="00CF0145"/>
    <w:rsid w:val="00CF0932"/>
    <w:rsid w:val="00CF1625"/>
    <w:rsid w:val="00CF446B"/>
    <w:rsid w:val="00CF49AF"/>
    <w:rsid w:val="00CF5F20"/>
    <w:rsid w:val="00CF6B9C"/>
    <w:rsid w:val="00D06056"/>
    <w:rsid w:val="00D13FE5"/>
    <w:rsid w:val="00D15976"/>
    <w:rsid w:val="00D21F42"/>
    <w:rsid w:val="00D25300"/>
    <w:rsid w:val="00D31390"/>
    <w:rsid w:val="00D336AC"/>
    <w:rsid w:val="00D37313"/>
    <w:rsid w:val="00D37406"/>
    <w:rsid w:val="00D408E7"/>
    <w:rsid w:val="00D43802"/>
    <w:rsid w:val="00D46DA9"/>
    <w:rsid w:val="00D51D7C"/>
    <w:rsid w:val="00D53F0F"/>
    <w:rsid w:val="00D574D5"/>
    <w:rsid w:val="00D57542"/>
    <w:rsid w:val="00D57E3C"/>
    <w:rsid w:val="00D66A3F"/>
    <w:rsid w:val="00D676B6"/>
    <w:rsid w:val="00D6779C"/>
    <w:rsid w:val="00D70570"/>
    <w:rsid w:val="00D716EC"/>
    <w:rsid w:val="00D82649"/>
    <w:rsid w:val="00D8506B"/>
    <w:rsid w:val="00DA01F5"/>
    <w:rsid w:val="00DA4EB8"/>
    <w:rsid w:val="00DA7136"/>
    <w:rsid w:val="00DB16C8"/>
    <w:rsid w:val="00DB4BCD"/>
    <w:rsid w:val="00DB4D79"/>
    <w:rsid w:val="00DB5B45"/>
    <w:rsid w:val="00DB6B1A"/>
    <w:rsid w:val="00DB7C1E"/>
    <w:rsid w:val="00DC1560"/>
    <w:rsid w:val="00DC2D4C"/>
    <w:rsid w:val="00DC33EB"/>
    <w:rsid w:val="00DD378B"/>
    <w:rsid w:val="00DE6429"/>
    <w:rsid w:val="00DF299E"/>
    <w:rsid w:val="00DF4F5E"/>
    <w:rsid w:val="00E03245"/>
    <w:rsid w:val="00E04A6B"/>
    <w:rsid w:val="00E1168E"/>
    <w:rsid w:val="00E134B9"/>
    <w:rsid w:val="00E1604E"/>
    <w:rsid w:val="00E164D1"/>
    <w:rsid w:val="00E17ED3"/>
    <w:rsid w:val="00E24643"/>
    <w:rsid w:val="00E24C93"/>
    <w:rsid w:val="00E24EF1"/>
    <w:rsid w:val="00E26065"/>
    <w:rsid w:val="00E26A33"/>
    <w:rsid w:val="00E27609"/>
    <w:rsid w:val="00E357A9"/>
    <w:rsid w:val="00E36E2B"/>
    <w:rsid w:val="00E4074E"/>
    <w:rsid w:val="00E448AC"/>
    <w:rsid w:val="00E46AC5"/>
    <w:rsid w:val="00E5518B"/>
    <w:rsid w:val="00E55972"/>
    <w:rsid w:val="00E60F41"/>
    <w:rsid w:val="00E612E5"/>
    <w:rsid w:val="00E67001"/>
    <w:rsid w:val="00E73025"/>
    <w:rsid w:val="00E753DA"/>
    <w:rsid w:val="00E82888"/>
    <w:rsid w:val="00E82B4F"/>
    <w:rsid w:val="00E8613F"/>
    <w:rsid w:val="00E86353"/>
    <w:rsid w:val="00E9340D"/>
    <w:rsid w:val="00E95297"/>
    <w:rsid w:val="00E958EF"/>
    <w:rsid w:val="00EA0FF9"/>
    <w:rsid w:val="00EA3525"/>
    <w:rsid w:val="00EA55DF"/>
    <w:rsid w:val="00EA7595"/>
    <w:rsid w:val="00EB0AEC"/>
    <w:rsid w:val="00EB2EF7"/>
    <w:rsid w:val="00EB6109"/>
    <w:rsid w:val="00EC2A73"/>
    <w:rsid w:val="00EC49D4"/>
    <w:rsid w:val="00ED158F"/>
    <w:rsid w:val="00ED28D5"/>
    <w:rsid w:val="00ED6930"/>
    <w:rsid w:val="00ED7FA1"/>
    <w:rsid w:val="00EE549F"/>
    <w:rsid w:val="00EF10BF"/>
    <w:rsid w:val="00EF1556"/>
    <w:rsid w:val="00F03185"/>
    <w:rsid w:val="00F0567E"/>
    <w:rsid w:val="00F11B5E"/>
    <w:rsid w:val="00F11FB0"/>
    <w:rsid w:val="00F12FFA"/>
    <w:rsid w:val="00F13133"/>
    <w:rsid w:val="00F141DC"/>
    <w:rsid w:val="00F165C4"/>
    <w:rsid w:val="00F17EDF"/>
    <w:rsid w:val="00F2471B"/>
    <w:rsid w:val="00F25996"/>
    <w:rsid w:val="00F3005C"/>
    <w:rsid w:val="00F3390D"/>
    <w:rsid w:val="00F3731E"/>
    <w:rsid w:val="00F400A7"/>
    <w:rsid w:val="00F4027F"/>
    <w:rsid w:val="00F53415"/>
    <w:rsid w:val="00F543D3"/>
    <w:rsid w:val="00F623C8"/>
    <w:rsid w:val="00F66A08"/>
    <w:rsid w:val="00F705B7"/>
    <w:rsid w:val="00F724CC"/>
    <w:rsid w:val="00F72FF0"/>
    <w:rsid w:val="00F75571"/>
    <w:rsid w:val="00F86705"/>
    <w:rsid w:val="00FA3047"/>
    <w:rsid w:val="00FA5A0D"/>
    <w:rsid w:val="00FC21FE"/>
    <w:rsid w:val="00FD279F"/>
    <w:rsid w:val="00FE7E00"/>
    <w:rsid w:val="00FF2055"/>
    <w:rsid w:val="00FF4018"/>
    <w:rsid w:val="00FF58ED"/>
    <w:rsid w:val="0142A41D"/>
    <w:rsid w:val="0262D74C"/>
    <w:rsid w:val="0E9F0210"/>
    <w:rsid w:val="0F4C6756"/>
    <w:rsid w:val="103848AD"/>
    <w:rsid w:val="10568D54"/>
    <w:rsid w:val="1253E495"/>
    <w:rsid w:val="178E23BE"/>
    <w:rsid w:val="1FF9E490"/>
    <w:rsid w:val="20F987F3"/>
    <w:rsid w:val="27E92C01"/>
    <w:rsid w:val="2931E4C4"/>
    <w:rsid w:val="2B0AB3FE"/>
    <w:rsid w:val="2B7190AD"/>
    <w:rsid w:val="2BB6FAE4"/>
    <w:rsid w:val="33F19E82"/>
    <w:rsid w:val="3517E646"/>
    <w:rsid w:val="351CA647"/>
    <w:rsid w:val="3A727678"/>
    <w:rsid w:val="3B92A489"/>
    <w:rsid w:val="3D8EC997"/>
    <w:rsid w:val="3DCFAAAF"/>
    <w:rsid w:val="3EEB909B"/>
    <w:rsid w:val="40EE7943"/>
    <w:rsid w:val="474F127D"/>
    <w:rsid w:val="47DF4399"/>
    <w:rsid w:val="47E0C794"/>
    <w:rsid w:val="49E7081E"/>
    <w:rsid w:val="4B812E64"/>
    <w:rsid w:val="4C6F595E"/>
    <w:rsid w:val="4CB4DC9C"/>
    <w:rsid w:val="4CC1D2EA"/>
    <w:rsid w:val="504D8555"/>
    <w:rsid w:val="52645DBC"/>
    <w:rsid w:val="55AA6EAA"/>
    <w:rsid w:val="560F0AC1"/>
    <w:rsid w:val="5613EEEC"/>
    <w:rsid w:val="567BD635"/>
    <w:rsid w:val="56AA5422"/>
    <w:rsid w:val="58918727"/>
    <w:rsid w:val="5C042775"/>
    <w:rsid w:val="5C7508A7"/>
    <w:rsid w:val="5EE2C88A"/>
    <w:rsid w:val="603ABDFE"/>
    <w:rsid w:val="6076870B"/>
    <w:rsid w:val="60B355DE"/>
    <w:rsid w:val="60E1A5B6"/>
    <w:rsid w:val="64381CE0"/>
    <w:rsid w:val="6562B62F"/>
    <w:rsid w:val="65ADBCF1"/>
    <w:rsid w:val="6A2EAAD5"/>
    <w:rsid w:val="6B2AFD85"/>
    <w:rsid w:val="6B913F28"/>
    <w:rsid w:val="6F37436E"/>
    <w:rsid w:val="7186D9C0"/>
    <w:rsid w:val="71E3A5EC"/>
    <w:rsid w:val="767A7E60"/>
    <w:rsid w:val="7A067E47"/>
    <w:rsid w:val="7B5C217B"/>
    <w:rsid w:val="7C148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2EA6C"/>
  <w15:chartTrackingRefBased/>
  <w15:docId w15:val="{BEA836A8-D4A7-E544-ACE5-A51C96BB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="Times New Roman (Body CS)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313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46B"/>
    <w:pPr>
      <w:ind w:left="720"/>
      <w:contextualSpacing/>
    </w:pPr>
    <w:rPr>
      <w:rFonts w:ascii="Book Antiqua" w:eastAsiaTheme="minorHAnsi" w:hAnsi="Book Antiqua" w:cs="Times New Roman (Body CS)"/>
      <w:kern w:val="2"/>
      <w:lang w:eastAsia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DB6B1A"/>
    <w:pPr>
      <w:tabs>
        <w:tab w:val="center" w:pos="4513"/>
        <w:tab w:val="right" w:pos="9026"/>
      </w:tabs>
    </w:pPr>
    <w:rPr>
      <w:rFonts w:ascii="Garamond" w:hAnsi="Garamond" w:cs="Garamond"/>
    </w:rPr>
  </w:style>
  <w:style w:type="character" w:customStyle="1" w:styleId="FooterChar">
    <w:name w:val="Footer Char"/>
    <w:basedOn w:val="DefaultParagraphFont"/>
    <w:link w:val="Footer"/>
    <w:uiPriority w:val="99"/>
    <w:rsid w:val="00DB6B1A"/>
    <w:rPr>
      <w:rFonts w:ascii="Garamond" w:eastAsia="Times New Roman" w:hAnsi="Garamond" w:cs="Garamond"/>
      <w:kern w:val="0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B6B1A"/>
  </w:style>
  <w:style w:type="paragraph" w:styleId="Header">
    <w:name w:val="header"/>
    <w:basedOn w:val="Normal"/>
    <w:link w:val="HeaderChar"/>
    <w:uiPriority w:val="99"/>
    <w:unhideWhenUsed/>
    <w:rsid w:val="003F72FB"/>
    <w:pPr>
      <w:tabs>
        <w:tab w:val="center" w:pos="4513"/>
        <w:tab w:val="right" w:pos="9026"/>
      </w:tabs>
    </w:pPr>
    <w:rPr>
      <w:rFonts w:ascii="Garamond" w:hAnsi="Garamond" w:cs="Garamond"/>
    </w:rPr>
  </w:style>
  <w:style w:type="character" w:customStyle="1" w:styleId="HeaderChar">
    <w:name w:val="Header Char"/>
    <w:basedOn w:val="DefaultParagraphFont"/>
    <w:link w:val="Header"/>
    <w:uiPriority w:val="99"/>
    <w:rsid w:val="003F72FB"/>
    <w:rPr>
      <w:rFonts w:ascii="Garamond" w:eastAsia="Times New Roman" w:hAnsi="Garamond" w:cs="Garamond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5D267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D2678"/>
  </w:style>
  <w:style w:type="paragraph" w:customStyle="1" w:styleId="paragraph">
    <w:name w:val="paragraph"/>
    <w:basedOn w:val="Normal"/>
    <w:rsid w:val="005D267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D2678"/>
  </w:style>
  <w:style w:type="paragraph" w:styleId="EndnoteText">
    <w:name w:val="endnote text"/>
    <w:basedOn w:val="Normal"/>
    <w:link w:val="EndnoteTextChar"/>
    <w:uiPriority w:val="99"/>
    <w:semiHidden/>
    <w:unhideWhenUsed/>
    <w:rsid w:val="00662D3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2D32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662D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3711</Words>
  <Characters>22383</Characters>
  <Application>Microsoft Office Word</Application>
  <DocSecurity>0</DocSecurity>
  <Lines>895</Lines>
  <Paragraphs>567</Paragraphs>
  <ScaleCrop>false</ScaleCrop>
  <Company/>
  <LinksUpToDate>false</LinksUpToDate>
  <CharactersWithSpaces>25527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Foster</dc:creator>
  <cp:keywords/>
  <dc:description/>
  <cp:lastModifiedBy>Kate Foster</cp:lastModifiedBy>
  <cp:revision>9</cp:revision>
  <cp:lastPrinted>2024-03-09T20:27:00Z</cp:lastPrinted>
  <dcterms:created xsi:type="dcterms:W3CDTF">2026-02-24T18:57:00Z</dcterms:created>
  <dcterms:modified xsi:type="dcterms:W3CDTF">2026-02-26T13:29:00Z</dcterms:modified>
</cp:coreProperties>
</file>